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1" w:type="dxa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0"/>
        <w:gridCol w:w="4338"/>
        <w:gridCol w:w="5376"/>
        <w:gridCol w:w="128"/>
        <w:gridCol w:w="35"/>
        <w:gridCol w:w="35"/>
        <w:gridCol w:w="35"/>
        <w:gridCol w:w="35"/>
        <w:gridCol w:w="35"/>
        <w:gridCol w:w="50"/>
      </w:tblGrid>
      <w:tr w:rsidR="001659E6" w:rsidTr="00B7263B">
        <w:trPr>
          <w:gridAfter w:val="7"/>
          <w:wAfter w:w="500" w:type="dxa"/>
          <w:tblCellSpacing w:w="15" w:type="dxa"/>
        </w:trPr>
        <w:tc>
          <w:tcPr>
            <w:tcW w:w="93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59E6" w:rsidRDefault="00AB4FFA" w:rsidP="00D9194D">
            <w:pPr>
              <w:tabs>
                <w:tab w:val="left" w:pos="2835"/>
                <w:tab w:val="left" w:pos="6663"/>
              </w:tabs>
            </w:pPr>
            <w:bookmarkStart w:id="0" w:name="personal_details"/>
            <w:bookmarkStart w:id="1" w:name="user_name"/>
            <w:bookmarkEnd w:id="0"/>
            <w:bookmarkEnd w:id="1"/>
            <w:proofErr w:type="spellStart"/>
            <w:r w:rsidRPr="00B7263B">
              <w:rPr>
                <w:b/>
                <w:sz w:val="20"/>
              </w:rPr>
              <w:t>tel</w:t>
            </w:r>
            <w:proofErr w:type="spellEnd"/>
            <w:r w:rsidRPr="00D9194D">
              <w:rPr>
                <w:sz w:val="20"/>
              </w:rPr>
              <w:t>:</w:t>
            </w:r>
            <w:r w:rsidR="00F54F48" w:rsidRPr="00D9194D">
              <w:rPr>
                <w:sz w:val="20"/>
              </w:rPr>
              <w:t> </w:t>
            </w:r>
            <w:r w:rsidR="005944A3" w:rsidRPr="00D9194D">
              <w:rPr>
                <w:sz w:val="20"/>
              </w:rPr>
              <w:t xml:space="preserve">+44 </w:t>
            </w:r>
            <w:r w:rsidR="004F530E" w:rsidRPr="00D9194D">
              <w:rPr>
                <w:sz w:val="20"/>
              </w:rPr>
              <w:t>(0)</w:t>
            </w:r>
            <w:r w:rsidR="00D9194D">
              <w:rPr>
                <w:sz w:val="20"/>
              </w:rPr>
              <w:t>1273 711788</w:t>
            </w:r>
            <w:r w:rsidR="00D9194D">
              <w:rPr>
                <w:sz w:val="20"/>
              </w:rPr>
              <w:tab/>
            </w:r>
            <w:r w:rsidR="001659E6" w:rsidRPr="00B7263B">
              <w:rPr>
                <w:b/>
                <w:sz w:val="20"/>
              </w:rPr>
              <w:t>e</w:t>
            </w:r>
            <w:r w:rsidR="00F54F48" w:rsidRPr="00B7263B">
              <w:rPr>
                <w:b/>
                <w:sz w:val="20"/>
              </w:rPr>
              <w:t>mail</w:t>
            </w:r>
            <w:r w:rsidR="00F54F48" w:rsidRPr="00D9194D">
              <w:rPr>
                <w:sz w:val="20"/>
              </w:rPr>
              <w:t>: </w:t>
            </w:r>
            <w:hyperlink r:id="rId8" w:history="1">
              <w:r w:rsidR="00443073" w:rsidRPr="00D9194D">
                <w:rPr>
                  <w:rStyle w:val="Hyperlink"/>
                  <w:sz w:val="20"/>
                </w:rPr>
                <w:t>rob.kent@proofbydesign.com</w:t>
              </w:r>
            </w:hyperlink>
            <w:r w:rsidR="00D9194D">
              <w:rPr>
                <w:sz w:val="20"/>
              </w:rPr>
              <w:tab/>
            </w:r>
            <w:r w:rsidR="00F54F48" w:rsidRPr="00B7263B">
              <w:rPr>
                <w:b/>
                <w:sz w:val="20"/>
              </w:rPr>
              <w:t>w</w:t>
            </w:r>
            <w:r w:rsidR="0052176C" w:rsidRPr="00B7263B">
              <w:rPr>
                <w:b/>
                <w:sz w:val="20"/>
              </w:rPr>
              <w:t>eb</w:t>
            </w:r>
            <w:r w:rsidR="0052176C" w:rsidRPr="00D9194D">
              <w:rPr>
                <w:sz w:val="20"/>
              </w:rPr>
              <w:t>:</w:t>
            </w:r>
            <w:r w:rsidR="00F54F48" w:rsidRPr="00D9194D">
              <w:rPr>
                <w:sz w:val="20"/>
              </w:rPr>
              <w:t> </w:t>
            </w:r>
            <w:hyperlink r:id="rId9" w:history="1">
              <w:r w:rsidR="0052176C" w:rsidRPr="00D9194D">
                <w:rPr>
                  <w:rStyle w:val="Hyperlink"/>
                  <w:sz w:val="20"/>
                </w:rPr>
                <w:t>www.proofbydesign.com</w:t>
              </w:r>
            </w:hyperlink>
            <w:r w:rsidR="0052176C" w:rsidRPr="00D9194D">
              <w:rPr>
                <w:sz w:val="20"/>
              </w:rPr>
              <w:t xml:space="preserve"> </w:t>
            </w:r>
          </w:p>
        </w:tc>
      </w:tr>
      <w:tr w:rsidR="00181B10" w:rsidTr="00D00A2C">
        <w:trPr>
          <w:gridAfter w:val="7"/>
          <w:wAfter w:w="500" w:type="dxa"/>
          <w:tblCellSpacing w:w="15" w:type="dxa"/>
        </w:trPr>
        <w:tc>
          <w:tcPr>
            <w:tcW w:w="9331" w:type="dxa"/>
            <w:gridSpan w:val="3"/>
            <w:tcBorders>
              <w:bottom w:val="single" w:sz="4" w:space="0" w:color="auto"/>
            </w:tcBorders>
          </w:tcPr>
          <w:p w:rsidR="00181B10" w:rsidRDefault="00181B10" w:rsidP="00AB7CA6">
            <w:pPr>
              <w:pStyle w:val="Heading2"/>
              <w:keepNext w:val="0"/>
              <w:keepLines w:val="0"/>
            </w:pPr>
            <w:bookmarkStart w:id="2" w:name="summary"/>
            <w:bookmarkEnd w:id="2"/>
            <w:r>
              <w:t>Summary</w:t>
            </w:r>
          </w:p>
          <w:p w:rsidR="00181B10" w:rsidRDefault="00AC2424" w:rsidP="00FB4B68">
            <w:pPr>
              <w:spacing w:after="100" w:afterAutospacing="1"/>
              <w:ind w:left="357"/>
            </w:pPr>
            <w:r>
              <w:t>Eight</w:t>
            </w:r>
            <w:r w:rsidR="00D24ECD">
              <w:t>een</w:t>
            </w:r>
            <w:r w:rsidR="00181B10">
              <w:t xml:space="preserve"> years of web </w:t>
            </w:r>
            <w:r w:rsidR="00A82EE9">
              <w:t xml:space="preserve">and desktop </w:t>
            </w:r>
            <w:r w:rsidR="00181B10">
              <w:t>development, consulting for nation</w:t>
            </w:r>
            <w:r w:rsidR="003D49D0">
              <w:t>al and multinational companies.</w:t>
            </w:r>
            <w:r w:rsidR="00367617">
              <w:t xml:space="preserve"> I set</w:t>
            </w:r>
            <w:r w:rsidR="00932983">
              <w:t xml:space="preserve"> </w:t>
            </w:r>
            <w:r w:rsidR="00367617">
              <w:t xml:space="preserve">up the first Unix and Windows intranet for </w:t>
            </w:r>
            <w:proofErr w:type="spellStart"/>
            <w:r w:rsidR="008723A5">
              <w:t>Proximus</w:t>
            </w:r>
            <w:proofErr w:type="spellEnd"/>
            <w:r w:rsidR="008723A5">
              <w:t>, Belgium</w:t>
            </w:r>
            <w:r w:rsidR="00367617">
              <w:t>, plus worked on their first Internet site in 1997. I then set</w:t>
            </w:r>
            <w:r w:rsidR="00932983">
              <w:t xml:space="preserve"> </w:t>
            </w:r>
            <w:r w:rsidR="00367617">
              <w:t>up the first Windows web servers and developed the first ASP-based ecommerce applications for Shell Research in the Netherlands. I worked in the architecture team as a developer for Aviva when they moved their insurance to the web. Since then I have architected and developed the full stack for several financial applications and worked for The Pensions Regulator on their internal and external web applications. I also write mobile apps for Android and Windows as a hobby, when I have time.</w:t>
            </w:r>
            <w:r w:rsidR="00932983">
              <w:t xml:space="preserve"> I also do </w:t>
            </w:r>
            <w:proofErr w:type="spellStart"/>
            <w:r w:rsidR="00932983">
              <w:t>devops</w:t>
            </w:r>
            <w:proofErr w:type="spellEnd"/>
            <w:r w:rsidR="00932983">
              <w:t xml:space="preserve"> for several community web sites</w:t>
            </w:r>
            <w:r w:rsidR="00FB4B68">
              <w:t>.</w:t>
            </w:r>
          </w:p>
        </w:tc>
      </w:tr>
      <w:tr w:rsidR="00181B10" w:rsidTr="00B7263B">
        <w:trPr>
          <w:gridAfter w:val="3"/>
          <w:wAfter w:w="145" w:type="dxa"/>
          <w:tblCellSpacing w:w="15" w:type="dxa"/>
        </w:trPr>
        <w:tc>
          <w:tcPr>
            <w:tcW w:w="9686" w:type="dxa"/>
            <w:gridSpan w:val="7"/>
            <w:tcBorders>
              <w:bottom w:val="single" w:sz="4" w:space="0" w:color="auto"/>
            </w:tcBorders>
            <w:vAlign w:val="center"/>
          </w:tcPr>
          <w:p w:rsidR="00181B10" w:rsidRDefault="00181B10" w:rsidP="00AB7CA6">
            <w:pPr>
              <w:pStyle w:val="Heading2"/>
              <w:keepNext w:val="0"/>
              <w:keepLines w:val="0"/>
            </w:pPr>
            <w:bookmarkStart w:id="3" w:name="keyskills"/>
            <w:bookmarkEnd w:id="3"/>
            <w:r>
              <w:t>Key Skills</w:t>
            </w:r>
          </w:p>
          <w:p w:rsidR="00181B10" w:rsidRDefault="00181B10" w:rsidP="00ED2276">
            <w:pPr>
              <w:numPr>
                <w:ilvl w:val="0"/>
                <w:numId w:val="19"/>
              </w:numPr>
              <w:spacing w:after="100" w:afterAutospacing="1"/>
              <w:ind w:left="714" w:hanging="357"/>
            </w:pPr>
            <w:r>
              <w:t>C# and ASP.NET, since Beta.</w:t>
            </w:r>
            <w:r w:rsidR="00850BC4">
              <w:t xml:space="preserve"> </w:t>
            </w:r>
            <w:r w:rsidR="0028482F">
              <w:t xml:space="preserve">MVC, </w:t>
            </w:r>
            <w:r w:rsidR="003A7B54">
              <w:t>WPF</w:t>
            </w:r>
            <w:r w:rsidR="006277E7">
              <w:t>,</w:t>
            </w:r>
            <w:r w:rsidR="003A7B54">
              <w:t xml:space="preserve"> (</w:t>
            </w:r>
            <w:r w:rsidR="00850BC4">
              <w:t>Web Forms</w:t>
            </w:r>
            <w:r w:rsidR="003A7B54">
              <w:t xml:space="preserve"> and </w:t>
            </w:r>
            <w:r w:rsidR="0028482F">
              <w:t>Windows Forms</w:t>
            </w:r>
            <w:r w:rsidR="003A7B54">
              <w:t>)</w:t>
            </w:r>
            <w:r w:rsidR="00850BC4">
              <w:t>.</w:t>
            </w:r>
          </w:p>
          <w:p w:rsidR="00181B10" w:rsidRDefault="00181B10" w:rsidP="002D2F62">
            <w:pPr>
              <w:numPr>
                <w:ilvl w:val="0"/>
                <w:numId w:val="19"/>
              </w:numPr>
              <w:spacing w:before="100" w:beforeAutospacing="1" w:after="100" w:afterAutospacing="1"/>
            </w:pPr>
            <w:r>
              <w:t xml:space="preserve">UML, OO, and Design Patterns. </w:t>
            </w:r>
          </w:p>
          <w:p w:rsidR="00181B10" w:rsidRDefault="003A7B54" w:rsidP="002D2F62">
            <w:pPr>
              <w:numPr>
                <w:ilvl w:val="0"/>
                <w:numId w:val="19"/>
              </w:numPr>
              <w:spacing w:before="100" w:beforeAutospacing="1" w:after="100" w:afterAutospacing="1"/>
            </w:pPr>
            <w:r>
              <w:t xml:space="preserve">Raw </w:t>
            </w:r>
            <w:proofErr w:type="spellStart"/>
            <w:r>
              <w:t>Sql</w:t>
            </w:r>
            <w:proofErr w:type="spellEnd"/>
            <w:r>
              <w:t xml:space="preserve"> Server plus various ORMs: </w:t>
            </w:r>
            <w:r w:rsidR="007E1716">
              <w:t>NHibernate</w:t>
            </w:r>
            <w:r w:rsidR="0046330A">
              <w:t xml:space="preserve">, </w:t>
            </w:r>
            <w:proofErr w:type="spellStart"/>
            <w:r w:rsidR="0046330A">
              <w:t>Linq</w:t>
            </w:r>
            <w:proofErr w:type="spellEnd"/>
            <w:r w:rsidR="0046330A">
              <w:t>, Entity Framework.</w:t>
            </w:r>
            <w:r>
              <w:t xml:space="preserve"> </w:t>
            </w:r>
            <w:proofErr w:type="spellStart"/>
            <w:r>
              <w:t>MongoDb</w:t>
            </w:r>
            <w:proofErr w:type="spellEnd"/>
            <w:r w:rsidR="006277E7">
              <w:t xml:space="preserve">, </w:t>
            </w:r>
            <w:proofErr w:type="spellStart"/>
            <w:r w:rsidR="006277E7">
              <w:t>Elasticsearch</w:t>
            </w:r>
            <w:proofErr w:type="spellEnd"/>
            <w:r>
              <w:t>.</w:t>
            </w:r>
          </w:p>
          <w:p w:rsidR="00181B10" w:rsidRDefault="00181B10" w:rsidP="002D2F62">
            <w:pPr>
              <w:numPr>
                <w:ilvl w:val="0"/>
                <w:numId w:val="19"/>
              </w:numPr>
              <w:spacing w:before="100" w:beforeAutospacing="1" w:after="100" w:afterAutospacing="1"/>
            </w:pPr>
            <w:r>
              <w:t xml:space="preserve">HTML, CSS, </w:t>
            </w:r>
            <w:r w:rsidR="008723A5">
              <w:t xml:space="preserve">many </w:t>
            </w:r>
            <w:r>
              <w:t>JavaScript</w:t>
            </w:r>
            <w:r w:rsidR="000135CA">
              <w:t xml:space="preserve"> </w:t>
            </w:r>
            <w:r w:rsidR="008723A5">
              <w:t xml:space="preserve">frameworks </w:t>
            </w:r>
            <w:r w:rsidR="000135CA">
              <w:t>(</w:t>
            </w:r>
            <w:r w:rsidR="006277E7">
              <w:t>Angular</w:t>
            </w:r>
            <w:r w:rsidR="008723A5">
              <w:t xml:space="preserve"> 1 and 2</w:t>
            </w:r>
            <w:r w:rsidR="00F04F3C">
              <w:t>/</w:t>
            </w:r>
            <w:r w:rsidR="003A7B54">
              <w:t>jQ</w:t>
            </w:r>
            <w:r w:rsidR="00F04F3C">
              <w:t>uery</w:t>
            </w:r>
            <w:r w:rsidR="003A7B54">
              <w:t>//Knockout/</w:t>
            </w:r>
            <w:r w:rsidR="00B54A7F">
              <w:t xml:space="preserve"> jQuery Mobile</w:t>
            </w:r>
            <w:r w:rsidR="003A7B54">
              <w:t>)</w:t>
            </w:r>
            <w:r w:rsidR="00E5348F">
              <w:t>.</w:t>
            </w:r>
          </w:p>
          <w:p w:rsidR="00181B10" w:rsidRDefault="00E834F0" w:rsidP="00877B4A">
            <w:pPr>
              <w:numPr>
                <w:ilvl w:val="0"/>
                <w:numId w:val="19"/>
              </w:numPr>
              <w:spacing w:before="100" w:beforeAutospacing="1" w:after="100" w:afterAutospacing="1"/>
            </w:pPr>
            <w:r>
              <w:t>T</w:t>
            </w:r>
            <w:r w:rsidR="00181B10">
              <w:t>est driven</w:t>
            </w:r>
            <w:r w:rsidR="003A7B54">
              <w:t xml:space="preserve"> development</w:t>
            </w:r>
            <w:r w:rsidR="00181B10">
              <w:t>.</w:t>
            </w:r>
          </w:p>
          <w:p w:rsidR="000C2BA9" w:rsidRDefault="00E94C97" w:rsidP="001B50B4">
            <w:pPr>
              <w:numPr>
                <w:ilvl w:val="0"/>
                <w:numId w:val="19"/>
              </w:numPr>
              <w:spacing w:before="100" w:beforeAutospacing="1" w:after="100" w:afterAutospacing="1"/>
            </w:pPr>
            <w:r>
              <w:t>Inversion of Control (IOC) using</w:t>
            </w:r>
            <w:r w:rsidR="003A7B54">
              <w:t xml:space="preserve"> Simple Injector</w:t>
            </w:r>
            <w:r w:rsidR="001B50B4">
              <w:t>,</w:t>
            </w:r>
            <w:r>
              <w:t xml:space="preserve"> Castle Windsor</w:t>
            </w:r>
            <w:r w:rsidR="001B50B4">
              <w:t xml:space="preserve">, and </w:t>
            </w:r>
            <w:r w:rsidR="0041623F">
              <w:t>Unity</w:t>
            </w:r>
            <w:r>
              <w:t>.</w:t>
            </w:r>
          </w:p>
          <w:p w:rsidR="0041623F" w:rsidRDefault="0041623F" w:rsidP="001B50B4">
            <w:pPr>
              <w:numPr>
                <w:ilvl w:val="0"/>
                <w:numId w:val="19"/>
              </w:numPr>
              <w:spacing w:before="100" w:beforeAutospacing="1" w:after="100" w:afterAutospacing="1"/>
            </w:pPr>
            <w:r>
              <w:t>Test</w:t>
            </w:r>
            <w:r w:rsidR="008B6B9A">
              <w:t xml:space="preserve"> object</w:t>
            </w:r>
            <w:r>
              <w:t xml:space="preserve"> mocking with Rhino Mocks and </w:t>
            </w:r>
            <w:proofErr w:type="spellStart"/>
            <w:r>
              <w:t>Moq</w:t>
            </w:r>
            <w:proofErr w:type="spellEnd"/>
            <w:r w:rsidR="00E50FA7">
              <w:t>.</w:t>
            </w:r>
          </w:p>
        </w:tc>
      </w:tr>
      <w:tr w:rsidR="00181B10" w:rsidTr="00B726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5"/>
          <w:wBefore w:w="5" w:type="dxa"/>
          <w:wAfter w:w="267" w:type="dxa"/>
          <w:tblCellSpacing w:w="15" w:type="dxa"/>
        </w:trPr>
        <w:tc>
          <w:tcPr>
            <w:tcW w:w="9529" w:type="dxa"/>
            <w:gridSpan w:val="4"/>
          </w:tcPr>
          <w:p w:rsidR="00181B10" w:rsidRDefault="00181B10" w:rsidP="00AB7CA6">
            <w:pPr>
              <w:pStyle w:val="Heading2"/>
              <w:keepNext w:val="0"/>
              <w:keepLines w:val="0"/>
            </w:pPr>
            <w:r>
              <w:t>Work History</w:t>
            </w:r>
          </w:p>
        </w:tc>
      </w:tr>
      <w:tr w:rsidR="00C05902" w:rsidTr="00D00A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6"/>
          <w:wBefore w:w="5" w:type="dxa"/>
          <w:wAfter w:w="341" w:type="dxa"/>
          <w:tblCellSpacing w:w="15" w:type="dxa"/>
        </w:trPr>
        <w:tc>
          <w:tcPr>
            <w:tcW w:w="9455" w:type="dxa"/>
            <w:gridSpan w:val="3"/>
            <w:tcBorders>
              <w:bottom w:val="single" w:sz="4" w:space="0" w:color="auto"/>
            </w:tcBorders>
            <w:vAlign w:val="center"/>
          </w:tcPr>
          <w:tbl>
            <w:tblPr>
              <w:tblW w:w="9812" w:type="dxa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2153"/>
              <w:gridCol w:w="7659"/>
            </w:tblGrid>
            <w:tr w:rsidR="00F577ED" w:rsidTr="00EB7FCB">
              <w:trPr>
                <w:tblCellSpacing w:w="15" w:type="dxa"/>
              </w:trPr>
              <w:tc>
                <w:tcPr>
                  <w:tcW w:w="1074" w:type="pct"/>
                </w:tcPr>
                <w:p w:rsidR="00F577ED" w:rsidRDefault="00F577ED" w:rsidP="00725F52">
                  <w:pPr>
                    <w:pStyle w:val="Role"/>
                  </w:pPr>
                  <w:r>
                    <w:t>Developer</w:t>
                  </w:r>
                </w:p>
              </w:tc>
              <w:tc>
                <w:tcPr>
                  <w:tcW w:w="3880" w:type="pct"/>
                </w:tcPr>
                <w:p w:rsidR="00F577ED" w:rsidRDefault="00F577ED" w:rsidP="00A82EE9">
                  <w:pPr>
                    <w:rPr>
                      <w:i/>
                    </w:rPr>
                  </w:pPr>
                  <w:proofErr w:type="spellStart"/>
                  <w:r>
                    <w:rPr>
                      <w:i/>
                    </w:rPr>
                    <w:t>Informa</w:t>
                  </w:r>
                  <w:proofErr w:type="spellEnd"/>
                  <w:r>
                    <w:rPr>
                      <w:i/>
                    </w:rPr>
                    <w:t xml:space="preserve"> Plc</w:t>
                  </w:r>
                </w:p>
              </w:tc>
            </w:tr>
            <w:tr w:rsidR="00F577ED" w:rsidTr="00EB7FCB">
              <w:trPr>
                <w:tblCellSpacing w:w="15" w:type="dxa"/>
              </w:trPr>
              <w:tc>
                <w:tcPr>
                  <w:tcW w:w="1074" w:type="pct"/>
                </w:tcPr>
                <w:p w:rsidR="00F577ED" w:rsidRDefault="00F577ED" w:rsidP="00F577ED">
                  <w:pPr>
                    <w:pStyle w:val="DatePeriod"/>
                  </w:pPr>
                  <w:r>
                    <w:t>February 2016-May 2016</w:t>
                  </w:r>
                </w:p>
              </w:tc>
              <w:tc>
                <w:tcPr>
                  <w:tcW w:w="3880" w:type="pct"/>
                </w:tcPr>
                <w:p w:rsidR="00F577ED" w:rsidRDefault="00F577ED" w:rsidP="005B1B8C">
                  <w:r>
                    <w:t xml:space="preserve">For </w:t>
                  </w:r>
                  <w:proofErr w:type="spellStart"/>
                  <w:r>
                    <w:t>Informa’s</w:t>
                  </w:r>
                  <w:proofErr w:type="spellEnd"/>
                  <w:r>
                    <w:t xml:space="preserve"> pharmaceutical division, I wrote a </w:t>
                  </w:r>
                  <w:r w:rsidR="009735AD" w:rsidRPr="009735AD">
                    <w:rPr>
                      <w:i/>
                    </w:rPr>
                    <w:t>p</w:t>
                  </w:r>
                  <w:r w:rsidRPr="009735AD">
                    <w:rPr>
                      <w:i/>
                    </w:rPr>
                    <w:t xml:space="preserve">roof of </w:t>
                  </w:r>
                  <w:r w:rsidR="009735AD" w:rsidRPr="009735AD">
                    <w:rPr>
                      <w:i/>
                    </w:rPr>
                    <w:t>c</w:t>
                  </w:r>
                  <w:r w:rsidRPr="009735AD">
                    <w:rPr>
                      <w:i/>
                    </w:rPr>
                    <w:t>oncept</w:t>
                  </w:r>
                  <w:r>
                    <w:t xml:space="preserve"> search engine that imported data from a </w:t>
                  </w:r>
                  <w:proofErr w:type="spellStart"/>
                  <w:r>
                    <w:t>Sql</w:t>
                  </w:r>
                  <w:proofErr w:type="spellEnd"/>
                  <w:r>
                    <w:t xml:space="preserve"> database and inserted it into </w:t>
                  </w:r>
                  <w:proofErr w:type="spellStart"/>
                  <w:r>
                    <w:t>Elasticsearch</w:t>
                  </w:r>
                  <w:proofErr w:type="spellEnd"/>
                  <w:r>
                    <w:t>. I then wrote a single-page web front-end using Angular</w:t>
                  </w:r>
                  <w:r w:rsidR="009735AD">
                    <w:t xml:space="preserve"> that queried the </w:t>
                  </w:r>
                  <w:proofErr w:type="spellStart"/>
                  <w:r w:rsidR="009735AD">
                    <w:t>Elasticsearch</w:t>
                  </w:r>
                  <w:proofErr w:type="spellEnd"/>
                  <w:r w:rsidR="009735AD">
                    <w:t xml:space="preserve"> database for enriched searches. I also wrote an </w:t>
                  </w:r>
                  <w:proofErr w:type="spellStart"/>
                  <w:r w:rsidR="009735AD">
                    <w:t>Odata</w:t>
                  </w:r>
                  <w:proofErr w:type="spellEnd"/>
                  <w:r w:rsidR="009735AD">
                    <w:t xml:space="preserve"> web API over the same data.</w:t>
                  </w:r>
                </w:p>
              </w:tc>
            </w:tr>
            <w:tr w:rsidR="00AC2424" w:rsidTr="00EB7FCB">
              <w:trPr>
                <w:tblCellSpacing w:w="15" w:type="dxa"/>
              </w:trPr>
              <w:tc>
                <w:tcPr>
                  <w:tcW w:w="1074" w:type="pct"/>
                </w:tcPr>
                <w:p w:rsidR="00AC2424" w:rsidRDefault="00F577ED" w:rsidP="00F577ED">
                  <w:pPr>
                    <w:pStyle w:val="Role"/>
                  </w:pPr>
                  <w:r>
                    <w:t xml:space="preserve">Lead </w:t>
                  </w:r>
                  <w:r w:rsidR="00AC2424">
                    <w:t>Developer</w:t>
                  </w:r>
                  <w:r>
                    <w:t xml:space="preserve"> and </w:t>
                  </w:r>
                  <w:r w:rsidR="007105D1">
                    <w:t>Architect</w:t>
                  </w:r>
                </w:p>
              </w:tc>
              <w:tc>
                <w:tcPr>
                  <w:tcW w:w="3880" w:type="pct"/>
                </w:tcPr>
                <w:p w:rsidR="00AC2424" w:rsidRDefault="00AC2424" w:rsidP="00F577ED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PlainSail </w:t>
                  </w:r>
                  <w:r w:rsidR="00F577ED">
                    <w:rPr>
                      <w:i/>
                    </w:rPr>
                    <w:t>Wealth</w:t>
                  </w:r>
                  <w:r>
                    <w:rPr>
                      <w:i/>
                    </w:rPr>
                    <w:t xml:space="preserve"> Limited</w:t>
                  </w:r>
                </w:p>
              </w:tc>
            </w:tr>
            <w:tr w:rsidR="00AC2424" w:rsidTr="00EB7FCB">
              <w:trPr>
                <w:tblCellSpacing w:w="15" w:type="dxa"/>
              </w:trPr>
              <w:tc>
                <w:tcPr>
                  <w:tcW w:w="1074" w:type="pct"/>
                </w:tcPr>
                <w:p w:rsidR="00AC2424" w:rsidRDefault="00AC2424" w:rsidP="00BA580E">
                  <w:pPr>
                    <w:pStyle w:val="DatePeriod"/>
                  </w:pPr>
                  <w:r>
                    <w:t>July 2014-</w:t>
                  </w:r>
                  <w:r w:rsidR="00BA580E">
                    <w:t>November</w:t>
                  </w:r>
                  <w:r w:rsidR="00F577ED">
                    <w:t xml:space="preserve"> 2016</w:t>
                  </w:r>
                </w:p>
              </w:tc>
              <w:tc>
                <w:tcPr>
                  <w:tcW w:w="3880" w:type="pct"/>
                </w:tcPr>
                <w:p w:rsidR="00AC2424" w:rsidRPr="00AC2424" w:rsidRDefault="003A7B54" w:rsidP="0091425E">
                  <w:r>
                    <w:t>Designed and d</w:t>
                  </w:r>
                  <w:r w:rsidR="00AC2424">
                    <w:t>eveloped a large financial desktop application.</w:t>
                  </w:r>
                  <w:r w:rsidR="0091425E">
                    <w:t xml:space="preserve"> </w:t>
                  </w:r>
                  <w:r w:rsidR="00AC2424">
                    <w:t xml:space="preserve">The product consists of several main modules </w:t>
                  </w:r>
                  <w:bookmarkStart w:id="4" w:name="_GoBack"/>
                  <w:bookmarkEnd w:id="4"/>
                  <w:r w:rsidR="00AC2424">
                    <w:t>– notably, client management, document management, bookkeeping</w:t>
                  </w:r>
                  <w:r>
                    <w:t>, timekeeping</w:t>
                  </w:r>
                  <w:r w:rsidR="00CD26C6">
                    <w:t>, and reporting</w:t>
                  </w:r>
                  <w:r w:rsidR="00AC2424">
                    <w:t xml:space="preserve"> – which allow our clients to move away from using spreadsheets</w:t>
                  </w:r>
                  <w:r w:rsidR="00CD26C6">
                    <w:t xml:space="preserve"> and, instead, manage complex client relationships</w:t>
                  </w:r>
                  <w:r w:rsidR="00AC2424">
                    <w:t xml:space="preserve"> </w:t>
                  </w:r>
                  <w:r w:rsidR="00CD26C6">
                    <w:t xml:space="preserve">in a controlled manner. </w:t>
                  </w:r>
                  <w:r w:rsidR="0091425E">
                    <w:t>Built using WPF</w:t>
                  </w:r>
                  <w:r w:rsidR="0091425E">
                    <w:t xml:space="preserve">, </w:t>
                  </w:r>
                  <w:proofErr w:type="spellStart"/>
                  <w:r w:rsidR="0091425E">
                    <w:t>Caliburn</w:t>
                  </w:r>
                  <w:proofErr w:type="spellEnd"/>
                  <w:r w:rsidR="0091425E">
                    <w:t xml:space="preserve"> MVVM,</w:t>
                  </w:r>
                  <w:r w:rsidR="0091425E">
                    <w:t xml:space="preserve"> and Entity Framework, it also has a minimal web client written</w:t>
                  </w:r>
                  <w:r w:rsidR="0091425E">
                    <w:t xml:space="preserve"> in </w:t>
                  </w:r>
                  <w:r w:rsidR="0091425E">
                    <w:t>Angular 2. I was the architect and senior developer on this project and wrote all the infrastructure, security and service layers plus</w:t>
                  </w:r>
                  <w:r w:rsidR="0091425E">
                    <w:t xml:space="preserve"> </w:t>
                  </w:r>
                  <w:r w:rsidR="0091425E">
                    <w:t>about 40% of the UI, including the Angular 2.</w:t>
                  </w:r>
                  <w:r w:rsidR="0091425E">
                    <w:t xml:space="preserve"> </w:t>
                  </w:r>
                  <w:hyperlink r:id="rId10" w:history="1">
                    <w:r w:rsidR="00F577ED">
                      <w:rPr>
                        <w:rStyle w:val="Hyperlink"/>
                      </w:rPr>
                      <w:t>http://plainsailwealth.com/</w:t>
                    </w:r>
                  </w:hyperlink>
                  <w:r w:rsidR="008723A5">
                    <w:rPr>
                      <w:rStyle w:val="Hyperlink"/>
                    </w:rPr>
                    <w:t xml:space="preserve"> </w:t>
                  </w:r>
                </w:p>
              </w:tc>
            </w:tr>
            <w:tr w:rsidR="00725F52" w:rsidTr="00EB7FCB">
              <w:trPr>
                <w:tblCellSpacing w:w="15" w:type="dxa"/>
              </w:trPr>
              <w:tc>
                <w:tcPr>
                  <w:tcW w:w="1074" w:type="pct"/>
                </w:tcPr>
                <w:p w:rsidR="00725F52" w:rsidRDefault="00725F52" w:rsidP="00725F52">
                  <w:pPr>
                    <w:pStyle w:val="Role"/>
                  </w:pPr>
                  <w:r>
                    <w:t>.NET Consultant</w:t>
                  </w:r>
                </w:p>
              </w:tc>
              <w:tc>
                <w:tcPr>
                  <w:tcW w:w="3880" w:type="pct"/>
                </w:tcPr>
                <w:p w:rsidR="00725F52" w:rsidRDefault="005373E1" w:rsidP="001E2B40">
                  <w:pPr>
                    <w:rPr>
                      <w:i/>
                    </w:rPr>
                  </w:pPr>
                  <w:r>
                    <w:rPr>
                      <w:i/>
                    </w:rPr>
                    <w:t>The Pensions Regulator</w:t>
                  </w:r>
                </w:p>
              </w:tc>
            </w:tr>
            <w:tr w:rsidR="00725F52" w:rsidTr="00EB7FCB">
              <w:trPr>
                <w:tblCellSpacing w:w="15" w:type="dxa"/>
              </w:trPr>
              <w:tc>
                <w:tcPr>
                  <w:tcW w:w="1074" w:type="pct"/>
                </w:tcPr>
                <w:p w:rsidR="00725F52" w:rsidRPr="006A4D56" w:rsidRDefault="00725F52" w:rsidP="005373E1">
                  <w:pPr>
                    <w:pStyle w:val="DatePeriod"/>
                    <w:rPr>
                      <w:highlight w:val="yellow"/>
                    </w:rPr>
                  </w:pPr>
                  <w:r w:rsidRPr="008723A5">
                    <w:t>February 2012-</w:t>
                  </w:r>
                  <w:r w:rsidR="005373E1" w:rsidRPr="008723A5">
                    <w:t>July 2014</w:t>
                  </w:r>
                </w:p>
              </w:tc>
              <w:tc>
                <w:tcPr>
                  <w:tcW w:w="3880" w:type="pct"/>
                </w:tcPr>
                <w:p w:rsidR="00725F52" w:rsidRPr="00FA32D5" w:rsidRDefault="00E6582B" w:rsidP="00E6582B">
                  <w:pPr>
                    <w:ind w:right="-61"/>
                  </w:pPr>
                  <w:r>
                    <w:t>Working with .NET4,</w:t>
                  </w:r>
                  <w:r w:rsidR="00725F52">
                    <w:t xml:space="preserve"> MVC3, NHibernate, WCF, Mass Transit. TDD, BDD and Agile.</w:t>
                  </w:r>
                  <w:r>
                    <w:t xml:space="preserve"> Lots of JavaScript frontend using TDD with </w:t>
                  </w:r>
                  <w:proofErr w:type="spellStart"/>
                  <w:r>
                    <w:t>qUnit</w:t>
                  </w:r>
                  <w:proofErr w:type="spellEnd"/>
                  <w:r>
                    <w:t xml:space="preserve"> and Knockout.</w:t>
                  </w:r>
                </w:p>
              </w:tc>
            </w:tr>
            <w:tr w:rsidR="00A4266C" w:rsidTr="00EB7FCB">
              <w:trPr>
                <w:tblCellSpacing w:w="15" w:type="dxa"/>
              </w:trPr>
              <w:tc>
                <w:tcPr>
                  <w:tcW w:w="1074" w:type="pct"/>
                </w:tcPr>
                <w:p w:rsidR="00A4266C" w:rsidRDefault="00DD6231" w:rsidP="00DD6231">
                  <w:pPr>
                    <w:pStyle w:val="Role"/>
                  </w:pPr>
                  <w:r>
                    <w:t>Architect and Developer</w:t>
                  </w:r>
                </w:p>
              </w:tc>
              <w:tc>
                <w:tcPr>
                  <w:tcW w:w="3880" w:type="pct"/>
                </w:tcPr>
                <w:p w:rsidR="00A4266C" w:rsidRPr="00FA32D5" w:rsidRDefault="00725F52" w:rsidP="001E2B40">
                  <w:pPr>
                    <w:rPr>
                      <w:i/>
                    </w:rPr>
                  </w:pPr>
                  <w:r>
                    <w:rPr>
                      <w:i/>
                    </w:rPr>
                    <w:t>ProofByDesign.com (my company</w:t>
                  </w:r>
                  <w:r w:rsidR="00DD6231">
                    <w:rPr>
                      <w:i/>
                    </w:rPr>
                    <w:t>)</w:t>
                  </w:r>
                </w:p>
              </w:tc>
            </w:tr>
            <w:tr w:rsidR="006A4D56" w:rsidTr="00EB7FCB">
              <w:trPr>
                <w:tblCellSpacing w:w="15" w:type="dxa"/>
              </w:trPr>
              <w:tc>
                <w:tcPr>
                  <w:tcW w:w="1074" w:type="pct"/>
                </w:tcPr>
                <w:p w:rsidR="006A4D56" w:rsidRPr="006A4D56" w:rsidRDefault="006A4D56" w:rsidP="00725F52">
                  <w:pPr>
                    <w:pStyle w:val="DatePeriod"/>
                    <w:rPr>
                      <w:highlight w:val="yellow"/>
                    </w:rPr>
                  </w:pPr>
                  <w:r w:rsidRPr="008723A5">
                    <w:t>October 2011-</w:t>
                  </w:r>
                  <w:r w:rsidR="00725F52" w:rsidRPr="008723A5">
                    <w:t>January 2012</w:t>
                  </w:r>
                </w:p>
              </w:tc>
              <w:tc>
                <w:tcPr>
                  <w:tcW w:w="3880" w:type="pct"/>
                </w:tcPr>
                <w:p w:rsidR="006A4D56" w:rsidRPr="00FA32D5" w:rsidRDefault="000F1C8E" w:rsidP="009F0AA8">
                  <w:r>
                    <w:t xml:space="preserve">I </w:t>
                  </w:r>
                  <w:r w:rsidR="006A4D56">
                    <w:t xml:space="preserve">spent three months </w:t>
                  </w:r>
                  <w:r w:rsidR="00725F52">
                    <w:t xml:space="preserve">on an entrepreneurial venture, </w:t>
                  </w:r>
                  <w:r w:rsidR="006A4D56">
                    <w:t xml:space="preserve">writing </w:t>
                  </w:r>
                  <w:hyperlink r:id="rId11" w:history="1">
                    <w:r w:rsidR="00725F52" w:rsidRPr="00403046">
                      <w:rPr>
                        <w:rStyle w:val="Hyperlink"/>
                      </w:rPr>
                      <w:t>http://www.gigsupclose.com</w:t>
                    </w:r>
                  </w:hyperlink>
                  <w:r w:rsidR="006A4D56">
                    <w:t>. MVC3</w:t>
                  </w:r>
                  <w:r>
                    <w:t xml:space="preserve"> Razor</w:t>
                  </w:r>
                  <w:r w:rsidR="006A4D56">
                    <w:t xml:space="preserve">, Fluent </w:t>
                  </w:r>
                  <w:r w:rsidR="007E1716">
                    <w:t>NHibernate</w:t>
                  </w:r>
                  <w:r w:rsidR="006A4D56">
                    <w:t xml:space="preserve">, jQuery Mobile, </w:t>
                  </w:r>
                  <w:proofErr w:type="spellStart"/>
                  <w:r w:rsidR="006A4D56">
                    <w:t>Sql</w:t>
                  </w:r>
                  <w:proofErr w:type="spellEnd"/>
                  <w:r w:rsidR="006A4D56">
                    <w:t xml:space="preserve"> Spatial (for geolocation) and Google Maps API. Apart from the above frameworks, everything </w:t>
                  </w:r>
                  <w:r w:rsidR="00F74E22">
                    <w:t xml:space="preserve">was </w:t>
                  </w:r>
                  <w:r w:rsidR="006A4D56">
                    <w:t xml:space="preserve">written by me, including </w:t>
                  </w:r>
                  <w:r w:rsidR="00F74E22">
                    <w:t xml:space="preserve">security, membership, </w:t>
                  </w:r>
                  <w:r w:rsidR="006A4D56">
                    <w:t>calendar, scheduling, and</w:t>
                  </w:r>
                  <w:r>
                    <w:t xml:space="preserve"> the search engine</w:t>
                  </w:r>
                  <w:r w:rsidR="006A4D56">
                    <w:t>.</w:t>
                  </w:r>
                  <w:r w:rsidR="00367617">
                    <w:t xml:space="preserve"> I mainly did this to learn certain technologies and to provide a service to the Brighton music community.</w:t>
                  </w:r>
                </w:p>
              </w:tc>
            </w:tr>
            <w:tr w:rsidR="006A4D56" w:rsidTr="00EB7FCB">
              <w:trPr>
                <w:tblCellSpacing w:w="15" w:type="dxa"/>
              </w:trPr>
              <w:tc>
                <w:tcPr>
                  <w:tcW w:w="1074" w:type="pct"/>
                </w:tcPr>
                <w:p w:rsidR="006A4D56" w:rsidRDefault="006A4D56" w:rsidP="00C02181">
                  <w:pPr>
                    <w:pStyle w:val="Role"/>
                  </w:pPr>
                  <w:r>
                    <w:lastRenderedPageBreak/>
                    <w:t>Technical Architect and Lead Developer</w:t>
                  </w:r>
                </w:p>
              </w:tc>
              <w:tc>
                <w:tcPr>
                  <w:tcW w:w="3880" w:type="pct"/>
                </w:tcPr>
                <w:p w:rsidR="006A4D56" w:rsidRPr="00FA32D5" w:rsidRDefault="006A4D56" w:rsidP="00C02181">
                  <w:pPr>
                    <w:rPr>
                      <w:i/>
                    </w:rPr>
                  </w:pPr>
                  <w:r>
                    <w:rPr>
                      <w:i/>
                    </w:rPr>
                    <w:t>Lloyds TSB Bank</w:t>
                  </w:r>
                </w:p>
              </w:tc>
            </w:tr>
            <w:tr w:rsidR="00A4266C" w:rsidTr="00EB7FCB">
              <w:trPr>
                <w:tblCellSpacing w:w="15" w:type="dxa"/>
              </w:trPr>
              <w:tc>
                <w:tcPr>
                  <w:tcW w:w="1074" w:type="pct"/>
                </w:tcPr>
                <w:p w:rsidR="00A4266C" w:rsidRPr="006A4D56" w:rsidRDefault="00A4266C" w:rsidP="00BB3E71">
                  <w:pPr>
                    <w:pStyle w:val="DatePeriod"/>
                    <w:rPr>
                      <w:highlight w:val="yellow"/>
                    </w:rPr>
                  </w:pPr>
                  <w:r w:rsidRPr="008723A5">
                    <w:t>November2010-</w:t>
                  </w:r>
                  <w:r w:rsidR="00BB3E71" w:rsidRPr="008723A5">
                    <w:t>September 2011</w:t>
                  </w:r>
                </w:p>
              </w:tc>
              <w:tc>
                <w:tcPr>
                  <w:tcW w:w="3880" w:type="pct"/>
                </w:tcPr>
                <w:p w:rsidR="00A4266C" w:rsidRPr="00FA32D5" w:rsidRDefault="00A4266C" w:rsidP="006A4D56">
                  <w:pPr>
                    <w:ind w:right="-61"/>
                  </w:pPr>
                  <w:r>
                    <w:t>Designed and wrote a new application framework that encompassed data access, security, logging, testing, and M</w:t>
                  </w:r>
                  <w:r w:rsidR="007E1716">
                    <w:t>VC architecture, using Fluent NHibernate</w:t>
                  </w:r>
                  <w:r>
                    <w:t xml:space="preserve"> 3, and MVC 2. Currently four applications that use this framework have been written and deployed. I wrote and delivered a skills-transfer course for Lloyds in-house staff to teach them the concepts behind standard development methodologies—ORM, TDD, MVC, and CI.</w:t>
                  </w:r>
                </w:p>
              </w:tc>
            </w:tr>
            <w:tr w:rsidR="00FA32D5" w:rsidTr="00EB7FCB">
              <w:trPr>
                <w:tblCellSpacing w:w="15" w:type="dxa"/>
              </w:trPr>
              <w:tc>
                <w:tcPr>
                  <w:tcW w:w="1074" w:type="pct"/>
                </w:tcPr>
                <w:p w:rsidR="00FA32D5" w:rsidRDefault="00FA32D5" w:rsidP="000C2BA9">
                  <w:pPr>
                    <w:pStyle w:val="Role"/>
                  </w:pPr>
                  <w:r>
                    <w:t>.NET Developer</w:t>
                  </w:r>
                </w:p>
              </w:tc>
              <w:tc>
                <w:tcPr>
                  <w:tcW w:w="3880" w:type="pct"/>
                </w:tcPr>
                <w:p w:rsidR="00FA32D5" w:rsidRPr="00FA32D5" w:rsidRDefault="00FA32D5" w:rsidP="001E2B40">
                  <w:pPr>
                    <w:rPr>
                      <w:i/>
                    </w:rPr>
                  </w:pPr>
                  <w:r w:rsidRPr="00FA32D5">
                    <w:rPr>
                      <w:i/>
                    </w:rPr>
                    <w:t>Paxton Access Limited, Brighton</w:t>
                  </w:r>
                </w:p>
              </w:tc>
            </w:tr>
            <w:tr w:rsidR="00FA32D5" w:rsidTr="00EB7FCB">
              <w:trPr>
                <w:tblCellSpacing w:w="15" w:type="dxa"/>
              </w:trPr>
              <w:tc>
                <w:tcPr>
                  <w:tcW w:w="1074" w:type="pct"/>
                </w:tcPr>
                <w:p w:rsidR="00FA32D5" w:rsidRPr="00FA32D5" w:rsidRDefault="00FA32D5" w:rsidP="00A4266C">
                  <w:pPr>
                    <w:pStyle w:val="DatePeriod"/>
                  </w:pPr>
                  <w:r>
                    <w:t>July 2010-</w:t>
                  </w:r>
                  <w:r w:rsidR="00A4266C">
                    <w:t>November 2010</w:t>
                  </w:r>
                </w:p>
              </w:tc>
              <w:tc>
                <w:tcPr>
                  <w:tcW w:w="3880" w:type="pct"/>
                </w:tcPr>
                <w:p w:rsidR="00FA32D5" w:rsidRPr="00FA32D5" w:rsidRDefault="0041623F" w:rsidP="00D24B53">
                  <w:r>
                    <w:t xml:space="preserve">Designed and developed several key components in .NET 4 using Entity Framework and the Parallel library for high-throughput, multi-threaded processing of events sent from ACU devices. </w:t>
                  </w:r>
                  <w:r w:rsidR="007827E7">
                    <w:t xml:space="preserve">One was a persistent queue </w:t>
                  </w:r>
                  <w:r w:rsidR="00D24B53">
                    <w:t xml:space="preserve">for buffering of events and command objects on disk, using Parallel tasks and collections; the other was </w:t>
                  </w:r>
                  <w:r>
                    <w:t xml:space="preserve">a database monitoring component that uses </w:t>
                  </w:r>
                  <w:proofErr w:type="spellStart"/>
                  <w:r>
                    <w:t>Sql</w:t>
                  </w:r>
                  <w:proofErr w:type="spellEnd"/>
                  <w:r>
                    <w:t xml:space="preserve"> Server 2008 Change Tracking </w:t>
                  </w:r>
                  <w:r w:rsidR="00D24B53">
                    <w:t>for deciphering changes to key data in a lightweight manner.</w:t>
                  </w:r>
                </w:p>
              </w:tc>
            </w:tr>
            <w:tr w:rsidR="001E2B40" w:rsidTr="00EB7FCB">
              <w:trPr>
                <w:tblCellSpacing w:w="15" w:type="dxa"/>
              </w:trPr>
              <w:tc>
                <w:tcPr>
                  <w:tcW w:w="1074" w:type="pct"/>
                </w:tcPr>
                <w:p w:rsidR="001E2B40" w:rsidRDefault="001E2B40" w:rsidP="000C2BA9">
                  <w:pPr>
                    <w:pStyle w:val="Role"/>
                  </w:pPr>
                  <w:r>
                    <w:t>Android Developer</w:t>
                  </w:r>
                </w:p>
              </w:tc>
              <w:tc>
                <w:tcPr>
                  <w:tcW w:w="3880" w:type="pct"/>
                </w:tcPr>
                <w:p w:rsidR="001E2B40" w:rsidRPr="001E2B40" w:rsidRDefault="00FA32D5" w:rsidP="009617B6">
                  <w:r>
                    <w:t xml:space="preserve">During the summer of 2010, I took three months out to learn Android. </w:t>
                  </w:r>
                  <w:r w:rsidR="001E2B40">
                    <w:t xml:space="preserve">I </w:t>
                  </w:r>
                  <w:r>
                    <w:t xml:space="preserve">wrote </w:t>
                  </w:r>
                  <w:r w:rsidR="001E2B40">
                    <w:t xml:space="preserve">several proof of concept applications purely as a means to get experience. One of my apps, </w:t>
                  </w:r>
                  <w:proofErr w:type="spellStart"/>
                  <w:r w:rsidR="001E2B40">
                    <w:t>OftSeen</w:t>
                  </w:r>
                  <w:proofErr w:type="spellEnd"/>
                  <w:r w:rsidR="001E2B40">
                    <w:t xml:space="preserve"> Gestures, has had </w:t>
                  </w:r>
                  <w:r w:rsidR="009617B6">
                    <w:t>9</w:t>
                  </w:r>
                  <w:r w:rsidR="001E2B40">
                    <w:t xml:space="preserve">,000 downloads and has </w:t>
                  </w:r>
                  <w:r w:rsidR="009617B6">
                    <w:t>3,0</w:t>
                  </w:r>
                  <w:r w:rsidR="001E2B40">
                    <w:t>00 active users.</w:t>
                  </w:r>
                </w:p>
              </w:tc>
            </w:tr>
            <w:tr w:rsidR="00C05902" w:rsidTr="00EB7FCB">
              <w:trPr>
                <w:tblCellSpacing w:w="15" w:type="dxa"/>
              </w:trPr>
              <w:tc>
                <w:tcPr>
                  <w:tcW w:w="1074" w:type="pct"/>
                </w:tcPr>
                <w:p w:rsidR="00C05902" w:rsidRDefault="00C05902" w:rsidP="000C2BA9">
                  <w:pPr>
                    <w:pStyle w:val="Role"/>
                  </w:pPr>
                  <w:r>
                    <w:t>.NET Developer</w:t>
                  </w:r>
                </w:p>
              </w:tc>
              <w:tc>
                <w:tcPr>
                  <w:tcW w:w="3880" w:type="pct"/>
                </w:tcPr>
                <w:p w:rsidR="00C05902" w:rsidRPr="008651F2" w:rsidRDefault="00C05902" w:rsidP="00D7196A">
                  <w:r>
                    <w:rPr>
                      <w:rStyle w:val="Emphasis"/>
                    </w:rPr>
                    <w:t xml:space="preserve">Reed Business </w:t>
                  </w:r>
                  <w:proofErr w:type="spellStart"/>
                  <w:r>
                    <w:rPr>
                      <w:rStyle w:val="Emphasis"/>
                    </w:rPr>
                    <w:t>In</w:t>
                  </w:r>
                  <w:r w:rsidR="00D7196A">
                    <w:rPr>
                      <w:rStyle w:val="Emphasis"/>
                    </w:rPr>
                    <w:t>formation</w:t>
                  </w:r>
                  <w:r>
                    <w:rPr>
                      <w:rStyle w:val="Emphasis"/>
                    </w:rPr>
                    <w:t>,Sutton</w:t>
                  </w:r>
                  <w:proofErr w:type="spellEnd"/>
                  <w:r>
                    <w:t>.</w:t>
                  </w:r>
                </w:p>
              </w:tc>
            </w:tr>
            <w:tr w:rsidR="00C05902" w:rsidTr="00EB7FCB">
              <w:trPr>
                <w:tblCellSpacing w:w="15" w:type="dxa"/>
              </w:trPr>
              <w:tc>
                <w:tcPr>
                  <w:tcW w:w="1074" w:type="pct"/>
                </w:tcPr>
                <w:p w:rsidR="00C05902" w:rsidRPr="007D5538" w:rsidRDefault="00C05902" w:rsidP="001E2B40">
                  <w:pPr>
                    <w:pStyle w:val="DatePeriod"/>
                  </w:pPr>
                  <w:r>
                    <w:t>October </w:t>
                  </w:r>
                  <w:r w:rsidRPr="00F04F3C">
                    <w:t>200</w:t>
                  </w:r>
                  <w:r>
                    <w:t>9</w:t>
                  </w:r>
                  <w:r w:rsidRPr="007D5538">
                    <w:t>-</w:t>
                  </w:r>
                  <w:r w:rsidR="001E2B40">
                    <w:t>April</w:t>
                  </w:r>
                  <w:r w:rsidR="00B05AD7">
                    <w:t xml:space="preserve"> 2010</w:t>
                  </w:r>
                </w:p>
              </w:tc>
              <w:tc>
                <w:tcPr>
                  <w:tcW w:w="3880" w:type="pct"/>
                </w:tcPr>
                <w:p w:rsidR="00591013" w:rsidRPr="00197DDE" w:rsidRDefault="00C05902" w:rsidP="00C72104">
                  <w:pPr>
                    <w:pStyle w:val="NormalWeb"/>
                  </w:pPr>
                  <w:r>
                    <w:t>I</w:t>
                  </w:r>
                  <w:r w:rsidR="00B05AD7">
                    <w:t xml:space="preserve"> </w:t>
                  </w:r>
                  <w:r>
                    <w:t>wr</w:t>
                  </w:r>
                  <w:r w:rsidR="00B05AD7">
                    <w:t>ote</w:t>
                  </w:r>
                  <w:r>
                    <w:t xml:space="preserve"> an asynchronous messaging hub to bridge a Request For Quotation (RFQ) website and the </w:t>
                  </w:r>
                  <w:proofErr w:type="spellStart"/>
                  <w:r>
                    <w:t>SalesForce</w:t>
                  </w:r>
                  <w:proofErr w:type="spellEnd"/>
                  <w:r>
                    <w:t xml:space="preserve"> CRM system. Using .NET 3.5, WCF</w:t>
                  </w:r>
                  <w:r w:rsidR="005F741C">
                    <w:t>,</w:t>
                  </w:r>
                  <w:r>
                    <w:t xml:space="preserve"> and traditional web services with token-based and IP-level security.</w:t>
                  </w:r>
                  <w:r w:rsidR="00B05AD7">
                    <w:t xml:space="preserve"> Used Enterprise Library Logging, Rhino Mocks, Castle Windsor IOC, Team Foundation Server.</w:t>
                  </w:r>
                </w:p>
              </w:tc>
            </w:tr>
          </w:tbl>
          <w:p w:rsidR="00C05902" w:rsidRDefault="00C05902" w:rsidP="00F04F3C">
            <w:pPr>
              <w:pStyle w:val="Role"/>
            </w:pPr>
          </w:p>
        </w:tc>
      </w:tr>
      <w:tr w:rsidR="00F04F3C" w:rsidTr="00D00A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6"/>
          <w:wBefore w:w="5" w:type="dxa"/>
          <w:wAfter w:w="341" w:type="dxa"/>
          <w:tblCellSpacing w:w="15" w:type="dxa"/>
        </w:trPr>
        <w:tc>
          <w:tcPr>
            <w:tcW w:w="9455" w:type="dxa"/>
            <w:gridSpan w:val="3"/>
            <w:tcBorders>
              <w:bottom w:val="single" w:sz="4" w:space="0" w:color="auto"/>
            </w:tcBorders>
            <w:vAlign w:val="center"/>
          </w:tcPr>
          <w:tbl>
            <w:tblPr>
              <w:tblW w:w="5000" w:type="pct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830"/>
              <w:gridCol w:w="7952"/>
            </w:tblGrid>
            <w:tr w:rsidR="00F04F3C" w:rsidTr="00F04F3C">
              <w:trPr>
                <w:tblCellSpacing w:w="15" w:type="dxa"/>
              </w:trPr>
              <w:tc>
                <w:tcPr>
                  <w:tcW w:w="921" w:type="pct"/>
                </w:tcPr>
                <w:p w:rsidR="00F04F3C" w:rsidRDefault="00F04F3C" w:rsidP="000C2BA9">
                  <w:pPr>
                    <w:pStyle w:val="Role"/>
                  </w:pPr>
                  <w:r>
                    <w:lastRenderedPageBreak/>
                    <w:t>.NET Developer</w:t>
                  </w:r>
                </w:p>
              </w:tc>
              <w:tc>
                <w:tcPr>
                  <w:tcW w:w="0" w:type="auto"/>
                </w:tcPr>
                <w:p w:rsidR="00F04F3C" w:rsidRPr="008651F2" w:rsidRDefault="00F04F3C" w:rsidP="00F04F3C">
                  <w:proofErr w:type="spellStart"/>
                  <w:r>
                    <w:rPr>
                      <w:rStyle w:val="Emphasis"/>
                    </w:rPr>
                    <w:t>QSoft</w:t>
                  </w:r>
                  <w:proofErr w:type="spellEnd"/>
                  <w:r>
                    <w:rPr>
                      <w:rStyle w:val="Emphasis"/>
                    </w:rPr>
                    <w:t xml:space="preserve"> Consulting,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Style w:val="Emphasis"/>
                        </w:rPr>
                        <w:t>London</w:t>
                      </w:r>
                    </w:smartTag>
                  </w:smartTag>
                  <w:r>
                    <w:t>.</w:t>
                  </w:r>
                </w:p>
              </w:tc>
            </w:tr>
            <w:tr w:rsidR="00F04F3C" w:rsidTr="00FD49A1">
              <w:trPr>
                <w:tblCellSpacing w:w="15" w:type="dxa"/>
              </w:trPr>
              <w:tc>
                <w:tcPr>
                  <w:tcW w:w="0" w:type="auto"/>
                </w:tcPr>
                <w:p w:rsidR="00F04F3C" w:rsidRPr="007D5538" w:rsidRDefault="00F04F3C" w:rsidP="00C05902">
                  <w:pPr>
                    <w:pStyle w:val="DatePeriod"/>
                  </w:pPr>
                  <w:r w:rsidRPr="00F04F3C">
                    <w:t>September</w:t>
                  </w:r>
                  <w:r>
                    <w:t> </w:t>
                  </w:r>
                  <w:r w:rsidRPr="00F04F3C">
                    <w:t>2008</w:t>
                  </w:r>
                  <w:r w:rsidRPr="007D5538">
                    <w:t>-</w:t>
                  </w:r>
                  <w:r w:rsidR="00C05902">
                    <w:t>August 2009</w:t>
                  </w:r>
                </w:p>
              </w:tc>
              <w:tc>
                <w:tcPr>
                  <w:tcW w:w="0" w:type="auto"/>
                </w:tcPr>
                <w:p w:rsidR="00F04F3C" w:rsidRPr="00197DDE" w:rsidRDefault="00E305E3" w:rsidP="00191A45">
                  <w:pPr>
                    <w:pStyle w:val="NormalWeb"/>
                  </w:pPr>
                  <w:r>
                    <w:t>I w</w:t>
                  </w:r>
                  <w:r w:rsidR="00C05902">
                    <w:t xml:space="preserve">rote </w:t>
                  </w:r>
                  <w:r w:rsidR="001C3A67">
                    <w:t xml:space="preserve">the UI and server for </w:t>
                  </w:r>
                  <w:r w:rsidR="00C05902">
                    <w:t xml:space="preserve">a </w:t>
                  </w:r>
                  <w:r w:rsidR="00F04F3C">
                    <w:t xml:space="preserve">central, online payments system for all of </w:t>
                  </w:r>
                  <w:proofErr w:type="spellStart"/>
                  <w:r w:rsidR="00F04F3C">
                    <w:t>QSoft’s</w:t>
                  </w:r>
                  <w:proofErr w:type="spellEnd"/>
                  <w:r w:rsidR="00713F18">
                    <w:t xml:space="preserve"> (</w:t>
                  </w:r>
                  <w:proofErr w:type="spellStart"/>
                  <w:r w:rsidR="00713F18">
                    <w:t>Gaydar</w:t>
                  </w:r>
                  <w:proofErr w:type="spellEnd"/>
                  <w:r w:rsidR="00713F18">
                    <w:t xml:space="preserve"> brand)</w:t>
                  </w:r>
                  <w:r w:rsidR="00F04F3C">
                    <w:t xml:space="preserve"> web sites to </w:t>
                  </w:r>
                  <w:r w:rsidR="00191A45">
                    <w:t xml:space="preserve">enable </w:t>
                  </w:r>
                  <w:r w:rsidR="00F04F3C">
                    <w:t xml:space="preserve">payment in local currency worldwide. The application consists of the </w:t>
                  </w:r>
                  <w:r w:rsidR="00F3126C">
                    <w:t>online</w:t>
                  </w:r>
                  <w:r w:rsidR="00F04F3C">
                    <w:t xml:space="preserve"> functions (integrating with diverse merchant gateways) and the internal admin functions</w:t>
                  </w:r>
                  <w:r w:rsidR="00E94C97">
                    <w:t xml:space="preserve"> for customer support and accounts. Written using .NET 2 with </w:t>
                  </w:r>
                  <w:r w:rsidR="007E1716">
                    <w:t>NHibernate</w:t>
                  </w:r>
                  <w:r w:rsidR="00E94C97">
                    <w:t>, Castle Windsor, and JQuery using Agile methodology.</w:t>
                  </w:r>
                  <w:r w:rsidR="00797023">
                    <w:t xml:space="preserve"> We developed our own </w:t>
                  </w:r>
                  <w:r w:rsidR="002A76ED">
                    <w:t xml:space="preserve">ASP </w:t>
                  </w:r>
                  <w:r w:rsidR="00797023">
                    <w:t>MVP (Model-View-Presenter) framework for the UI.</w:t>
                  </w:r>
                </w:p>
              </w:tc>
            </w:tr>
          </w:tbl>
          <w:p w:rsidR="00F04F3C" w:rsidRDefault="00F04F3C" w:rsidP="00FD49A1"/>
        </w:tc>
      </w:tr>
      <w:tr w:rsidR="008651F2" w:rsidTr="00D00A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5" w:type="dxa"/>
          <w:wAfter w:w="16" w:type="dxa"/>
          <w:tblCellSpacing w:w="15" w:type="dxa"/>
        </w:trPr>
        <w:tc>
          <w:tcPr>
            <w:tcW w:w="9780" w:type="dxa"/>
            <w:gridSpan w:val="8"/>
            <w:tcBorders>
              <w:bottom w:val="single" w:sz="4" w:space="0" w:color="auto"/>
            </w:tcBorders>
            <w:vAlign w:val="center"/>
          </w:tcPr>
          <w:tbl>
            <w:tblPr>
              <w:tblW w:w="5000" w:type="pct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898"/>
              <w:gridCol w:w="8059"/>
            </w:tblGrid>
            <w:tr w:rsidR="008651F2">
              <w:trPr>
                <w:tblCellSpacing w:w="15" w:type="dxa"/>
              </w:trPr>
              <w:tc>
                <w:tcPr>
                  <w:tcW w:w="939" w:type="pct"/>
                </w:tcPr>
                <w:p w:rsidR="008651F2" w:rsidRDefault="008651F2" w:rsidP="001C3A67">
                  <w:pPr>
                    <w:pStyle w:val="Role"/>
                  </w:pPr>
                  <w:r>
                    <w:t xml:space="preserve">ASP.NET </w:t>
                  </w:r>
                  <w:r w:rsidRPr="00680923">
                    <w:t>Developer</w:t>
                  </w:r>
                </w:p>
              </w:tc>
              <w:tc>
                <w:tcPr>
                  <w:tcW w:w="0" w:type="auto"/>
                </w:tcPr>
                <w:p w:rsidR="008651F2" w:rsidRPr="008651F2" w:rsidRDefault="00497594" w:rsidP="008651F2">
                  <w:proofErr w:type="spellStart"/>
                  <w:r>
                    <w:rPr>
                      <w:rStyle w:val="Emphasis"/>
                    </w:rPr>
                    <w:t>BidRoute</w:t>
                  </w:r>
                  <w:proofErr w:type="spellEnd"/>
                  <w:r w:rsidR="00B763C6">
                    <w:rPr>
                      <w:rStyle w:val="Emphasis"/>
                    </w:rPr>
                    <w:t xml:space="preserve">, </w:t>
                  </w:r>
                  <w:smartTag w:uri="urn:schemas-microsoft-com:office:smarttags" w:element="City">
                    <w:smartTag w:uri="urn:schemas-microsoft-com:office:smarttags" w:element="place">
                      <w:r w:rsidR="00B763C6">
                        <w:rPr>
                          <w:rStyle w:val="Emphasis"/>
                        </w:rPr>
                        <w:t>London</w:t>
                      </w:r>
                    </w:smartTag>
                  </w:smartTag>
                  <w:r w:rsidR="008651F2">
                    <w:t>.</w:t>
                  </w:r>
                </w:p>
              </w:tc>
            </w:tr>
            <w:tr w:rsidR="008651F2">
              <w:trPr>
                <w:tblCellSpacing w:w="15" w:type="dxa"/>
              </w:trPr>
              <w:tc>
                <w:tcPr>
                  <w:tcW w:w="0" w:type="auto"/>
                </w:tcPr>
                <w:p w:rsidR="008651F2" w:rsidRPr="007D5538" w:rsidRDefault="00444850" w:rsidP="000C2BA9">
                  <w:pPr>
                    <w:pStyle w:val="DatePeriod"/>
                  </w:pPr>
                  <w:r>
                    <w:t>December</w:t>
                  </w:r>
                  <w:r w:rsidRPr="007D5538">
                    <w:t xml:space="preserve"> </w:t>
                  </w:r>
                  <w:r w:rsidR="008651F2" w:rsidRPr="007D5538">
                    <w:t>2006-</w:t>
                  </w:r>
                  <w:r w:rsidR="000C2BA9">
                    <w:t>August</w:t>
                  </w:r>
                  <w:r w:rsidR="001567C2">
                    <w:t xml:space="preserve"> 2008</w:t>
                  </w:r>
                </w:p>
              </w:tc>
              <w:tc>
                <w:tcPr>
                  <w:tcW w:w="0" w:type="auto"/>
                </w:tcPr>
                <w:p w:rsidR="008651F2" w:rsidRDefault="00FB4BFC" w:rsidP="009F1C78">
                  <w:pPr>
                    <w:pStyle w:val="NormalWeb"/>
                    <w:rPr>
                      <w:szCs w:val="22"/>
                    </w:rPr>
                  </w:pPr>
                  <w:hyperlink r:id="rId12" w:history="1">
                    <w:r w:rsidR="00497594" w:rsidRPr="00B86430">
                      <w:rPr>
                        <w:rStyle w:val="Hyperlink"/>
                      </w:rPr>
                      <w:t>BidRoute</w:t>
                    </w:r>
                  </w:hyperlink>
                  <w:r w:rsidR="00497594">
                    <w:t xml:space="preserve"> is a price-discovery and auction site for portfolio trades</w:t>
                  </w:r>
                  <w:r w:rsidR="00444850">
                    <w:t xml:space="preserve">. I developed the web front-end using ASP.NET 2 with lots of </w:t>
                  </w:r>
                  <w:smartTag w:uri="urn:schemas-microsoft-com:office:smarttags" w:element="place">
                    <w:smartTag w:uri="urn:schemas-microsoft-com:office:smarttags" w:element="City">
                      <w:r w:rsidR="00444850">
                        <w:t>Ajax</w:t>
                      </w:r>
                    </w:smartTag>
                  </w:smartTag>
                  <w:r w:rsidR="008651F2">
                    <w:t>.</w:t>
                  </w:r>
                  <w:r w:rsidR="00444850">
                    <w:t xml:space="preserve"> It speaks to the back end using Windows Communication Framework (WCF).</w:t>
                  </w:r>
                  <w:r w:rsidR="008651F2">
                    <w:t xml:space="preserve"> </w:t>
                  </w:r>
                  <w:r w:rsidR="00B763C6">
                    <w:t>The s</w:t>
                  </w:r>
                  <w:r w:rsidR="00444850">
                    <w:t>ite is</w:t>
                  </w:r>
                  <w:r w:rsidR="00EA272C">
                    <w:t xml:space="preserve"> time-</w:t>
                  </w:r>
                  <w:r w:rsidR="00444850">
                    <w:t>zone and culture aware.</w:t>
                  </w:r>
                  <w:r w:rsidR="00197DDE">
                    <w:t xml:space="preserve"> After launch the product won the ICFA award for the </w:t>
                  </w:r>
                  <w:r w:rsidR="00197DDE" w:rsidRPr="00197DDE">
                    <w:rPr>
                      <w:i/>
                    </w:rPr>
                    <w:t>Most Innovative Custody/Fund Administration Project of the Year</w:t>
                  </w:r>
                  <w:r w:rsidR="00197DDE">
                    <w:t>.</w:t>
                  </w:r>
                  <w:r w:rsidR="00197DDE">
                    <w:br/>
                  </w:r>
                  <w:hyperlink r:id="rId13" w:history="1">
                    <w:r w:rsidR="009F15C6">
                      <w:rPr>
                        <w:rStyle w:val="Hyperlink"/>
                        <w:sz w:val="18"/>
                        <w:szCs w:val="18"/>
                      </w:rPr>
                      <w:t>http://www.canadianhedgewatch.com/content/news/general/?id=2998</w:t>
                    </w:r>
                  </w:hyperlink>
                  <w:r w:rsidR="009F1C78">
                    <w:t xml:space="preserve"> </w:t>
                  </w:r>
                  <w:r w:rsidR="009F1C78" w:rsidRPr="009F1C78">
                    <w:rPr>
                      <w:szCs w:val="22"/>
                    </w:rPr>
                    <w:t xml:space="preserve">(Note that </w:t>
                  </w:r>
                  <w:proofErr w:type="spellStart"/>
                  <w:r w:rsidR="009F1C78" w:rsidRPr="009F1C78">
                    <w:rPr>
                      <w:szCs w:val="22"/>
                    </w:rPr>
                    <w:t>BidRoute</w:t>
                  </w:r>
                  <w:proofErr w:type="spellEnd"/>
                  <w:r w:rsidR="009F1C78" w:rsidRPr="009F1C78">
                    <w:rPr>
                      <w:szCs w:val="22"/>
                    </w:rPr>
                    <w:t xml:space="preserve"> appear to have sadly become a victim of the ‘credit crunch’.)</w:t>
                  </w:r>
                </w:p>
                <w:p w:rsidR="000C2BA9" w:rsidRPr="009F1C78" w:rsidRDefault="005F741C" w:rsidP="005F741C">
                  <w:pPr>
                    <w:pStyle w:val="NormalWeb"/>
                  </w:pPr>
                  <w:r>
                    <w:t xml:space="preserve">I also wrote them a Google Enterprise Search application which layers historical stock prices onto company documents related to portfolio trades. Written in .NET 3.5, using </w:t>
                  </w:r>
                  <w:proofErr w:type="spellStart"/>
                  <w:r>
                    <w:t>Linq</w:t>
                  </w:r>
                  <w:proofErr w:type="spellEnd"/>
                  <w:r>
                    <w:t xml:space="preserve"> and WCF on the back end with some ASP </w:t>
                  </w:r>
                  <w:smartTag w:uri="urn:schemas-microsoft-com:office:smarttags" w:element="City">
                    <w:smartTag w:uri="urn:schemas-microsoft-com:office:smarttags" w:element="place">
                      <w:r>
                        <w:t>Ajax</w:t>
                      </w:r>
                    </w:smartTag>
                  </w:smartTag>
                  <w:r>
                    <w:t xml:space="preserve"> and a lot of JQuery on the front end.</w:t>
                  </w:r>
                </w:p>
              </w:tc>
            </w:tr>
          </w:tbl>
          <w:p w:rsidR="008651F2" w:rsidRDefault="008651F2" w:rsidP="00623120"/>
        </w:tc>
      </w:tr>
      <w:tr w:rsidR="00877B4A" w:rsidTr="00D00A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5" w:type="dxa"/>
          <w:wAfter w:w="16" w:type="dxa"/>
          <w:tblCellSpacing w:w="15" w:type="dxa"/>
        </w:trPr>
        <w:tc>
          <w:tcPr>
            <w:tcW w:w="9780" w:type="dxa"/>
            <w:gridSpan w:val="8"/>
            <w:tcBorders>
              <w:bottom w:val="single" w:sz="4" w:space="0" w:color="auto"/>
            </w:tcBorders>
            <w:vAlign w:val="center"/>
          </w:tcPr>
          <w:tbl>
            <w:tblPr>
              <w:tblW w:w="5000" w:type="pct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774"/>
              <w:gridCol w:w="8183"/>
            </w:tblGrid>
            <w:tr w:rsidR="00877B4A">
              <w:trPr>
                <w:tblCellSpacing w:w="15" w:type="dxa"/>
              </w:trPr>
              <w:tc>
                <w:tcPr>
                  <w:tcW w:w="876" w:type="pct"/>
                </w:tcPr>
                <w:p w:rsidR="00877B4A" w:rsidRDefault="00877B4A" w:rsidP="000C2BA9">
                  <w:pPr>
                    <w:pStyle w:val="Role"/>
                  </w:pPr>
                  <w:r>
                    <w:t>ASP.NET Developer</w:t>
                  </w:r>
                </w:p>
              </w:tc>
              <w:tc>
                <w:tcPr>
                  <w:tcW w:w="0" w:type="auto"/>
                </w:tcPr>
                <w:p w:rsidR="00877B4A" w:rsidRDefault="00EA4C7F" w:rsidP="00877B4A">
                  <w:r>
                    <w:rPr>
                      <w:rStyle w:val="Emphasis"/>
                    </w:rPr>
                    <w:t>FDM</w:t>
                  </w:r>
                  <w:r w:rsidR="00877B4A">
                    <w:rPr>
                      <w:rStyle w:val="Emphasis"/>
                    </w:rPr>
                    <w:t xml:space="preserve"> Group, </w:t>
                  </w:r>
                  <w:smartTag w:uri="urn:schemas-microsoft-com:office:smarttags" w:element="place">
                    <w:r w:rsidR="00877B4A">
                      <w:rPr>
                        <w:rStyle w:val="Emphasis"/>
                      </w:rPr>
                      <w:t>Brighton</w:t>
                    </w:r>
                  </w:smartTag>
                </w:p>
              </w:tc>
            </w:tr>
            <w:tr w:rsidR="00877B4A">
              <w:trPr>
                <w:tblCellSpacing w:w="15" w:type="dxa"/>
              </w:trPr>
              <w:tc>
                <w:tcPr>
                  <w:tcW w:w="0" w:type="auto"/>
                </w:tcPr>
                <w:p w:rsidR="00877B4A" w:rsidRPr="007D5538" w:rsidRDefault="00EA4C7F" w:rsidP="007D5538">
                  <w:pPr>
                    <w:pStyle w:val="DatePeriod"/>
                  </w:pPr>
                  <w:r>
                    <w:lastRenderedPageBreak/>
                    <w:t>September </w:t>
                  </w:r>
                  <w:r w:rsidR="00877B4A" w:rsidRPr="007D5538">
                    <w:t xml:space="preserve">2006- </w:t>
                  </w:r>
                  <w:r w:rsidR="008651F2">
                    <w:t>December 2006</w:t>
                  </w:r>
                </w:p>
              </w:tc>
              <w:tc>
                <w:tcPr>
                  <w:tcW w:w="0" w:type="auto"/>
                </w:tcPr>
                <w:p w:rsidR="00877B4A" w:rsidRPr="00EA4C7F" w:rsidRDefault="00FB4BFC" w:rsidP="00877B4A">
                  <w:pPr>
                    <w:pStyle w:val="NormalWeb"/>
                  </w:pPr>
                  <w:hyperlink r:id="rId14" w:history="1">
                    <w:proofErr w:type="spellStart"/>
                    <w:r w:rsidR="008E7772" w:rsidRPr="008E7772">
                      <w:rPr>
                        <w:rStyle w:val="Hyperlink"/>
                      </w:rPr>
                      <w:t>BrandIQ</w:t>
                    </w:r>
                    <w:proofErr w:type="spellEnd"/>
                  </w:hyperlink>
                  <w:r w:rsidR="008E7772">
                    <w:t xml:space="preserve"> </w:t>
                  </w:r>
                  <w:r w:rsidR="00EA4C7F">
                    <w:t xml:space="preserve">website </w:t>
                  </w:r>
                  <w:r w:rsidR="008E7772">
                    <w:t xml:space="preserve">built </w:t>
                  </w:r>
                  <w:r w:rsidR="00EA4C7F">
                    <w:t>on SQL 2000 using Domain Driven Design</w:t>
                  </w:r>
                  <w:r w:rsidR="008E7772">
                    <w:t xml:space="preserve"> in .NET 2</w:t>
                  </w:r>
                  <w:r w:rsidR="00EA4C7F">
                    <w:t xml:space="preserve">, implemented from the business layer back using </w:t>
                  </w:r>
                  <w:proofErr w:type="spellStart"/>
                  <w:r w:rsidR="00EA4C7F">
                    <w:t>NetTiers</w:t>
                  </w:r>
                  <w:proofErr w:type="spellEnd"/>
                  <w:r w:rsidR="00EA4C7F">
                    <w:t xml:space="preserve">, with lots of </w:t>
                  </w:r>
                  <w:smartTag w:uri="urn:schemas-microsoft-com:office:smarttags" w:element="place">
                    <w:smartTag w:uri="urn:schemas-microsoft-com:office:smarttags" w:element="City">
                      <w:r w:rsidR="00EA4C7F">
                        <w:t>Ajax</w:t>
                      </w:r>
                    </w:smartTag>
                  </w:smartTag>
                  <w:r w:rsidR="00EA4C7F">
                    <w:t xml:space="preserve"> on the UI. The application is basically a large, dynamic query engine for advertising agencies to query adverti</w:t>
                  </w:r>
                  <w:r w:rsidR="002C022C">
                    <w:t>sing spend by brand, market sector</w:t>
                  </w:r>
                  <w:r w:rsidR="00EA4C7F">
                    <w:t xml:space="preserve">, and various demographic and geographic criteria. I designed and built the dynamic query engine, based on Martin Fowler’s </w:t>
                  </w:r>
                  <w:proofErr w:type="spellStart"/>
                  <w:r w:rsidR="00EA4C7F" w:rsidRPr="00EA4C7F">
                    <w:rPr>
                      <w:i/>
                    </w:rPr>
                    <w:t>QueryObject</w:t>
                  </w:r>
                  <w:proofErr w:type="spellEnd"/>
                  <w:r w:rsidR="00EA4C7F">
                    <w:t xml:space="preserve"> pattern</w:t>
                  </w:r>
                  <w:r w:rsidR="002C022C">
                    <w:t xml:space="preserve">, as well as building the query screens using </w:t>
                  </w:r>
                  <w:smartTag w:uri="urn:schemas-microsoft-com:office:smarttags" w:element="place">
                    <w:smartTag w:uri="urn:schemas-microsoft-com:office:smarttags" w:element="City">
                      <w:r w:rsidR="002C022C">
                        <w:t>Ajax</w:t>
                      </w:r>
                    </w:smartTag>
                  </w:smartTag>
                  <w:r w:rsidR="002C022C">
                    <w:t xml:space="preserve"> and my own Outlook-style rules builder in JavaScript. </w:t>
                  </w:r>
                </w:p>
              </w:tc>
            </w:tr>
          </w:tbl>
          <w:p w:rsidR="00877B4A" w:rsidRDefault="00877B4A" w:rsidP="00A42244"/>
        </w:tc>
      </w:tr>
      <w:tr w:rsidR="00AC2B01" w:rsidTr="00D00A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5" w:type="dxa"/>
          <w:wAfter w:w="96" w:type="dxa"/>
          <w:tblCellSpacing w:w="15" w:type="dxa"/>
        </w:trPr>
        <w:tc>
          <w:tcPr>
            <w:tcW w:w="9700" w:type="dxa"/>
            <w:gridSpan w:val="7"/>
            <w:tcBorders>
              <w:bottom w:val="single" w:sz="4" w:space="0" w:color="auto"/>
            </w:tcBorders>
            <w:vAlign w:val="center"/>
          </w:tcPr>
          <w:tbl>
            <w:tblPr>
              <w:tblW w:w="5000" w:type="pct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781"/>
              <w:gridCol w:w="8141"/>
            </w:tblGrid>
            <w:tr w:rsidR="00AC2B01">
              <w:trPr>
                <w:tblCellSpacing w:w="15" w:type="dxa"/>
              </w:trPr>
              <w:tc>
                <w:tcPr>
                  <w:tcW w:w="883" w:type="pct"/>
                </w:tcPr>
                <w:p w:rsidR="00AC2B01" w:rsidRDefault="00AC2B01" w:rsidP="00640169">
                  <w:pPr>
                    <w:pStyle w:val="Role"/>
                  </w:pPr>
                  <w:r>
                    <w:lastRenderedPageBreak/>
                    <w:t>ASP.NET Developer</w:t>
                  </w:r>
                </w:p>
              </w:tc>
              <w:tc>
                <w:tcPr>
                  <w:tcW w:w="0" w:type="auto"/>
                </w:tcPr>
                <w:p w:rsidR="00AC2B01" w:rsidRDefault="00AC2B01" w:rsidP="00AB7CA6">
                  <w:pPr>
                    <w:keepNext/>
                  </w:pPr>
                  <w:proofErr w:type="spellStart"/>
                  <w:r>
                    <w:rPr>
                      <w:rStyle w:val="Emphasis"/>
                    </w:rPr>
                    <w:t>Cofunds</w:t>
                  </w:r>
                  <w:proofErr w:type="spellEnd"/>
                  <w:r>
                    <w:rPr>
                      <w:rStyle w:val="Emphasis"/>
                    </w:rPr>
                    <w:t xml:space="preserve">,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Style w:val="Emphasis"/>
                        </w:rPr>
                        <w:t>London</w:t>
                      </w:r>
                    </w:smartTag>
                  </w:smartTag>
                </w:p>
              </w:tc>
            </w:tr>
            <w:tr w:rsidR="00AC2B01">
              <w:trPr>
                <w:tblCellSpacing w:w="15" w:type="dxa"/>
              </w:trPr>
              <w:tc>
                <w:tcPr>
                  <w:tcW w:w="0" w:type="auto"/>
                </w:tcPr>
                <w:p w:rsidR="00AC2B01" w:rsidRPr="007D5538" w:rsidRDefault="00AC2B01" w:rsidP="007D5538">
                  <w:pPr>
                    <w:pStyle w:val="DatePeriod"/>
                  </w:pPr>
                  <w:r w:rsidRPr="007D5538">
                    <w:t xml:space="preserve">Feb 2006- </w:t>
                  </w:r>
                  <w:r w:rsidR="00877B4A" w:rsidRPr="007D5538">
                    <w:t>August 2006</w:t>
                  </w:r>
                </w:p>
              </w:tc>
              <w:tc>
                <w:tcPr>
                  <w:tcW w:w="0" w:type="auto"/>
                </w:tcPr>
                <w:p w:rsidR="00AC2B01" w:rsidRDefault="00FB4BFC" w:rsidP="00EB7FCB">
                  <w:pPr>
                    <w:pStyle w:val="NormalWeb"/>
                  </w:pPr>
                  <w:hyperlink r:id="rId15" w:history="1">
                    <w:proofErr w:type="spellStart"/>
                    <w:r w:rsidR="00AC2B01">
                      <w:rPr>
                        <w:rStyle w:val="Hyperlink"/>
                      </w:rPr>
                      <w:t>Cofunds</w:t>
                    </w:r>
                    <w:proofErr w:type="spellEnd"/>
                  </w:hyperlink>
                  <w:r w:rsidR="00AC2B01">
                    <w:t xml:space="preserve"> is an independent fund manager. They expanded their product range to include online pension selling to IFAs. I was hired to do the mid-tier and back-end programming, which included business agents (C#) for database and web service access, XSLT stylesheets for business message transformations, a multi-threaded Windows service (C#) for asynchronous message processing, plus all of the database schema changes and programming in SQL Server 2000.</w:t>
                  </w:r>
                </w:p>
              </w:tc>
            </w:tr>
          </w:tbl>
          <w:p w:rsidR="00AC2B01" w:rsidRDefault="00AC2B01" w:rsidP="00B225AD"/>
        </w:tc>
      </w:tr>
      <w:tr w:rsidR="00181B10" w:rsidTr="00D00A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blCellSpacing w:w="15" w:type="dxa"/>
        </w:trPr>
        <w:tc>
          <w:tcPr>
            <w:tcW w:w="9826" w:type="dxa"/>
            <w:gridSpan w:val="9"/>
            <w:tcBorders>
              <w:bottom w:val="single" w:sz="4" w:space="0" w:color="auto"/>
            </w:tcBorders>
            <w:vAlign w:val="center"/>
          </w:tcPr>
          <w:tbl>
            <w:tblPr>
              <w:tblW w:w="5000" w:type="pct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814"/>
              <w:gridCol w:w="8193"/>
            </w:tblGrid>
            <w:tr w:rsidR="00181B10">
              <w:trPr>
                <w:tblCellSpacing w:w="15" w:type="dxa"/>
              </w:trPr>
              <w:tc>
                <w:tcPr>
                  <w:tcW w:w="892" w:type="pct"/>
                </w:tcPr>
                <w:p w:rsidR="00181B10" w:rsidRDefault="00181B10" w:rsidP="00640169">
                  <w:pPr>
                    <w:pStyle w:val="Role"/>
                  </w:pPr>
                  <w:r>
                    <w:t>ASP.NET Developer</w:t>
                  </w:r>
                  <w:bookmarkStart w:id="5" w:name="post-sabbatical" w:colFirst="0" w:colLast="0"/>
                </w:p>
              </w:tc>
              <w:tc>
                <w:tcPr>
                  <w:tcW w:w="0" w:type="auto"/>
                </w:tcPr>
                <w:p w:rsidR="00181B10" w:rsidRDefault="00181B10" w:rsidP="002D2F62">
                  <w:r>
                    <w:rPr>
                      <w:rStyle w:val="Emphasis"/>
                    </w:rPr>
                    <w:t xml:space="preserve">Kroll Worldwide, </w:t>
                  </w:r>
                  <w:smartTag w:uri="urn:schemas-microsoft-com:office:smarttags" w:element="place">
                    <w:smartTag w:uri="urn:schemas-microsoft-com:office:smarttags" w:element="country-region">
                      <w:r>
                        <w:rPr>
                          <w:rStyle w:val="Emphasis"/>
                        </w:rPr>
                        <w:t>UK</w:t>
                      </w:r>
                    </w:smartTag>
                  </w:smartTag>
                </w:p>
              </w:tc>
            </w:tr>
            <w:tr w:rsidR="00181B10">
              <w:trPr>
                <w:tblCellSpacing w:w="15" w:type="dxa"/>
              </w:trPr>
              <w:tc>
                <w:tcPr>
                  <w:tcW w:w="0" w:type="auto"/>
                </w:tcPr>
                <w:p w:rsidR="00181B10" w:rsidRPr="007D5538" w:rsidRDefault="00181B10" w:rsidP="007D5538">
                  <w:pPr>
                    <w:pStyle w:val="DatePeriod"/>
                  </w:pPr>
                  <w:r w:rsidRPr="007D5538">
                    <w:t xml:space="preserve">July 2005- </w:t>
                  </w:r>
                  <w:r w:rsidR="00316E32" w:rsidRPr="007D5538">
                    <w:t>Jan 2006</w:t>
                  </w:r>
                </w:p>
              </w:tc>
              <w:tc>
                <w:tcPr>
                  <w:tcW w:w="0" w:type="auto"/>
                </w:tcPr>
                <w:p w:rsidR="00181B10" w:rsidRDefault="00FB4BFC" w:rsidP="002D2F62">
                  <w:pPr>
                    <w:pStyle w:val="NormalWeb"/>
                  </w:pPr>
                  <w:hyperlink r:id="rId16" w:history="1">
                    <w:r w:rsidR="00E54F51">
                      <w:rPr>
                        <w:rStyle w:val="Hyperlink"/>
                      </w:rPr>
                      <w:t>Kroll</w:t>
                    </w:r>
                  </w:hyperlink>
                  <w:r w:rsidR="00181B10">
                    <w:t xml:space="preserve"> specialises in background screening of employees. I </w:t>
                  </w:r>
                  <w:r w:rsidR="00316E32">
                    <w:t xml:space="preserve">wrote </w:t>
                  </w:r>
                  <w:r w:rsidR="00181B10">
                    <w:t>the MI Reporting and invoicing modules for their new application, using SQL Server (2000) Reporting Services and C# .NET</w:t>
                  </w:r>
                  <w:r w:rsidR="003D49D0">
                    <w:t>.</w:t>
                  </w:r>
                </w:p>
              </w:tc>
            </w:tr>
          </w:tbl>
          <w:p w:rsidR="00181B10" w:rsidRDefault="00181B10" w:rsidP="002D2F62"/>
        </w:tc>
      </w:tr>
      <w:tr w:rsidR="00B326B5" w:rsidTr="00D00A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blCellSpacing w:w="15" w:type="dxa"/>
        </w:trPr>
        <w:tc>
          <w:tcPr>
            <w:tcW w:w="9826" w:type="dxa"/>
            <w:gridSpan w:val="9"/>
            <w:tcBorders>
              <w:bottom w:val="single" w:sz="4" w:space="0" w:color="auto"/>
            </w:tcBorders>
            <w:vAlign w:val="center"/>
          </w:tcPr>
          <w:tbl>
            <w:tblPr>
              <w:tblW w:w="9826" w:type="dxa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2178"/>
              <w:gridCol w:w="7496"/>
              <w:gridCol w:w="152"/>
            </w:tblGrid>
            <w:tr w:rsidR="00B326B5" w:rsidTr="00EC2D01">
              <w:trPr>
                <w:gridAfter w:val="1"/>
                <w:wAfter w:w="54" w:type="pct"/>
                <w:tblCellSpacing w:w="15" w:type="dxa"/>
              </w:trPr>
              <w:tc>
                <w:tcPr>
                  <w:tcW w:w="4900" w:type="pct"/>
                  <w:gridSpan w:val="2"/>
                </w:tcPr>
                <w:bookmarkEnd w:id="5"/>
                <w:p w:rsidR="00B326B5" w:rsidRDefault="00B326B5" w:rsidP="005F741C">
                  <w:pPr>
                    <w:pStyle w:val="Role"/>
                    <w:keepNext/>
                  </w:pPr>
                  <w:r>
                    <w:t>Earlier Project Summaries</w:t>
                  </w:r>
                  <w:r w:rsidR="0033596B">
                    <w:t xml:space="preserve"> (all contracts unless otherwise stated)</w:t>
                  </w:r>
                </w:p>
              </w:tc>
            </w:tr>
            <w:tr w:rsidR="00EC2D01" w:rsidTr="00EC2D01">
              <w:trPr>
                <w:tblCellSpacing w:w="15" w:type="dxa"/>
              </w:trPr>
              <w:tc>
                <w:tcPr>
                  <w:tcW w:w="1089" w:type="pct"/>
                </w:tcPr>
                <w:p w:rsidR="00EC2D01" w:rsidRDefault="00EC2D01" w:rsidP="00EC2D01">
                  <w:pPr>
                    <w:pStyle w:val="DatePeriod"/>
                  </w:pPr>
                  <w:r>
                    <w:t>01/04</w:t>
                  </w:r>
                  <w:r w:rsidRPr="00B326B5">
                    <w:t>-</w:t>
                  </w:r>
                  <w:r>
                    <w:t xml:space="preserve">07/05 </w:t>
                  </w:r>
                </w:p>
              </w:tc>
              <w:tc>
                <w:tcPr>
                  <w:tcW w:w="3865" w:type="pct"/>
                  <w:gridSpan w:val="2"/>
                </w:tcPr>
                <w:p w:rsidR="00EC2D01" w:rsidRPr="00B326B5" w:rsidRDefault="00EC2D01" w:rsidP="00EC2D01">
                  <w:pPr>
                    <w:pStyle w:val="Summary"/>
                  </w:pPr>
                  <w:r w:rsidRPr="00B326B5">
                    <w:t>Freelance consultant, mainly working on ASP.NET and C# GUI applications for various clients.</w:t>
                  </w:r>
                </w:p>
              </w:tc>
            </w:tr>
            <w:tr w:rsidR="00EC2D01" w:rsidTr="00EC2D01">
              <w:trPr>
                <w:tblCellSpacing w:w="15" w:type="dxa"/>
              </w:trPr>
              <w:tc>
                <w:tcPr>
                  <w:tcW w:w="1089" w:type="pct"/>
                </w:tcPr>
                <w:p w:rsidR="00EC2D01" w:rsidRPr="00B326B5" w:rsidRDefault="00EC2D01" w:rsidP="004E1862">
                  <w:pPr>
                    <w:pStyle w:val="DatePeriod"/>
                  </w:pPr>
                  <w:r>
                    <w:t xml:space="preserve">05/03 </w:t>
                  </w:r>
                  <w:r w:rsidRPr="00B326B5">
                    <w:t>-</w:t>
                  </w:r>
                  <w:r>
                    <w:t>12/</w:t>
                  </w:r>
                  <w:r w:rsidRPr="00B326B5">
                    <w:t>03</w:t>
                  </w:r>
                </w:p>
              </w:tc>
              <w:tc>
                <w:tcPr>
                  <w:tcW w:w="3865" w:type="pct"/>
                  <w:gridSpan w:val="2"/>
                </w:tcPr>
                <w:p w:rsidR="00EC2D01" w:rsidRDefault="00EC2D01" w:rsidP="00EC2D01">
                  <w:pPr>
                    <w:pStyle w:val="Summary"/>
                    <w:rPr>
                      <w:i/>
                    </w:rPr>
                  </w:pPr>
                  <w:r>
                    <w:t xml:space="preserve">Tech Support/Developer for </w:t>
                  </w:r>
                  <w:hyperlink r:id="rId17" w:history="1">
                    <w:proofErr w:type="spellStart"/>
                    <w:r>
                      <w:rPr>
                        <w:rStyle w:val="Hyperlink"/>
                      </w:rPr>
                      <w:t>RiskFactor</w:t>
                    </w:r>
                    <w:proofErr w:type="spellEnd"/>
                    <w:r>
                      <w:rPr>
                        <w:rStyle w:val="Hyperlink"/>
                      </w:rPr>
                      <w:t xml:space="preserve"> Solutions</w:t>
                    </w:r>
                  </w:hyperlink>
                  <w:r>
                    <w:t>. VB6, ASP, SQL Server.</w:t>
                  </w:r>
                </w:p>
              </w:tc>
            </w:tr>
            <w:tr w:rsidR="00EC2D01" w:rsidTr="00EC2D01">
              <w:trPr>
                <w:tblCellSpacing w:w="15" w:type="dxa"/>
              </w:trPr>
              <w:tc>
                <w:tcPr>
                  <w:tcW w:w="1089" w:type="pct"/>
                </w:tcPr>
                <w:p w:rsidR="00EC2D01" w:rsidRPr="00B326B5" w:rsidRDefault="00EC2D01" w:rsidP="00EC2D01">
                  <w:pPr>
                    <w:pStyle w:val="DatePeriod"/>
                  </w:pPr>
                  <w:r>
                    <w:t>02/01-05/</w:t>
                  </w:r>
                  <w:r w:rsidRPr="00B326B5">
                    <w:t>03</w:t>
                  </w:r>
                </w:p>
              </w:tc>
              <w:tc>
                <w:tcPr>
                  <w:tcW w:w="3865" w:type="pct"/>
                  <w:gridSpan w:val="2"/>
                </w:tcPr>
                <w:p w:rsidR="00EC2D01" w:rsidRDefault="00EC2D01" w:rsidP="005F492C">
                  <w:pPr>
                    <w:pStyle w:val="Summary"/>
                    <w:rPr>
                      <w:i/>
                    </w:rPr>
                  </w:pPr>
                  <w:r>
                    <w:t xml:space="preserve">Architect/Developer for </w:t>
                  </w:r>
                  <w:r w:rsidR="005F492C">
                    <w:t>Aviva</w:t>
                  </w:r>
                  <w:r>
                    <w:t>, UK. Mainly ASP+VB, COM, and XSLT.</w:t>
                  </w:r>
                </w:p>
              </w:tc>
            </w:tr>
            <w:tr w:rsidR="00EC2D01" w:rsidTr="00EC2D01">
              <w:trPr>
                <w:tblCellSpacing w:w="15" w:type="dxa"/>
              </w:trPr>
              <w:tc>
                <w:tcPr>
                  <w:tcW w:w="1089" w:type="pct"/>
                </w:tcPr>
                <w:p w:rsidR="00EC2D01" w:rsidRDefault="00EC2D01" w:rsidP="00EC2D01">
                  <w:pPr>
                    <w:pStyle w:val="DatePeriod"/>
                  </w:pPr>
                  <w:r w:rsidRPr="007D5538">
                    <w:t>1</w:t>
                  </w:r>
                  <w:r>
                    <w:t>2/</w:t>
                  </w:r>
                  <w:r w:rsidRPr="007D5538">
                    <w:t>99-</w:t>
                  </w:r>
                  <w:r>
                    <w:t>0</w:t>
                  </w:r>
                  <w:r w:rsidRPr="007D5538">
                    <w:t>2</w:t>
                  </w:r>
                  <w:r>
                    <w:t>/</w:t>
                  </w:r>
                  <w:r w:rsidRPr="007D5538">
                    <w:t>01</w:t>
                  </w:r>
                </w:p>
              </w:tc>
              <w:tc>
                <w:tcPr>
                  <w:tcW w:w="3865" w:type="pct"/>
                  <w:gridSpan w:val="2"/>
                </w:tcPr>
                <w:p w:rsidR="00EC2D01" w:rsidRPr="00EC2D01" w:rsidRDefault="00EC2D01" w:rsidP="00EC2D01">
                  <w:pPr>
                    <w:pStyle w:val="Summary"/>
                  </w:pPr>
                  <w:r w:rsidRPr="00EC2D01">
                    <w:t>Solutions developer for GE Capital IT Solutions</w:t>
                  </w:r>
                  <w:r>
                    <w:t>. VB6, ASP, SQL Server.</w:t>
                  </w:r>
                </w:p>
              </w:tc>
            </w:tr>
            <w:tr w:rsidR="00EC2D01" w:rsidTr="00EC2D01">
              <w:trPr>
                <w:tblCellSpacing w:w="15" w:type="dxa"/>
              </w:trPr>
              <w:tc>
                <w:tcPr>
                  <w:tcW w:w="1089" w:type="pct"/>
                </w:tcPr>
                <w:p w:rsidR="00EC2D01" w:rsidRPr="007D5538" w:rsidRDefault="00EC2D01" w:rsidP="00EC2D01">
                  <w:pPr>
                    <w:pStyle w:val="DatePeriod"/>
                  </w:pPr>
                  <w:r>
                    <w:t>05/</w:t>
                  </w:r>
                  <w:r w:rsidRPr="007D5538">
                    <w:t>99-1</w:t>
                  </w:r>
                  <w:r>
                    <w:t>1/</w:t>
                  </w:r>
                  <w:r w:rsidRPr="007D5538">
                    <w:t>99</w:t>
                  </w:r>
                </w:p>
              </w:tc>
              <w:tc>
                <w:tcPr>
                  <w:tcW w:w="3865" w:type="pct"/>
                  <w:gridSpan w:val="2"/>
                </w:tcPr>
                <w:p w:rsidR="00EC2D01" w:rsidRPr="00EC2D01" w:rsidRDefault="00EC2D01" w:rsidP="000B1727">
                  <w:pPr>
                    <w:pStyle w:val="Summary"/>
                  </w:pPr>
                  <w:r>
                    <w:t xml:space="preserve">Wrote satellite box configuration program for the IBS division of </w:t>
                  </w:r>
                  <w:proofErr w:type="spellStart"/>
                  <w:r>
                    <w:t>Mindport</w:t>
                  </w:r>
                  <w:proofErr w:type="spellEnd"/>
                  <w:r w:rsidR="000B1727">
                    <w:t>,</w:t>
                  </w:r>
                  <w:r>
                    <w:t xml:space="preserve"> using VB6 and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t>ADO</w:t>
                      </w:r>
                    </w:smartTag>
                  </w:smartTag>
                  <w:r>
                    <w:t xml:space="preserve"> on top of an Oracle database.</w:t>
                  </w:r>
                </w:p>
              </w:tc>
            </w:tr>
            <w:tr w:rsidR="00EC2D01" w:rsidTr="00EC2D01">
              <w:trPr>
                <w:tblCellSpacing w:w="15" w:type="dxa"/>
              </w:trPr>
              <w:tc>
                <w:tcPr>
                  <w:tcW w:w="1089" w:type="pct"/>
                </w:tcPr>
                <w:p w:rsidR="00EC2D01" w:rsidRPr="004E1862" w:rsidRDefault="004E1862" w:rsidP="004E1862">
                  <w:pPr>
                    <w:pStyle w:val="DatePeriod"/>
                  </w:pPr>
                  <w:r>
                    <w:t>03-</w:t>
                  </w:r>
                  <w:r w:rsidRPr="004E1862">
                    <w:t>98-</w:t>
                  </w:r>
                  <w:r>
                    <w:t>03/</w:t>
                  </w:r>
                  <w:r w:rsidRPr="004E1862">
                    <w:t>9</w:t>
                  </w:r>
                  <w:r>
                    <w:t>9</w:t>
                  </w:r>
                </w:p>
              </w:tc>
              <w:tc>
                <w:tcPr>
                  <w:tcW w:w="3865" w:type="pct"/>
                  <w:gridSpan w:val="2"/>
                </w:tcPr>
                <w:p w:rsidR="00EC2D01" w:rsidRDefault="004E1862" w:rsidP="00EC2D01">
                  <w:pPr>
                    <w:pStyle w:val="Summary"/>
                  </w:pPr>
                  <w:r w:rsidRPr="004E1862">
                    <w:t xml:space="preserve">Applications developer for Shell Services International, Rijswijk, Netherlands. </w:t>
                  </w:r>
                  <w:r>
                    <w:t>Perl on Unix and ASP/VB on Windows.</w:t>
                  </w:r>
                </w:p>
              </w:tc>
            </w:tr>
            <w:tr w:rsidR="004E1862" w:rsidTr="00EC2D01">
              <w:trPr>
                <w:tblCellSpacing w:w="15" w:type="dxa"/>
              </w:trPr>
              <w:tc>
                <w:tcPr>
                  <w:tcW w:w="1089" w:type="pct"/>
                </w:tcPr>
                <w:p w:rsidR="004E1862" w:rsidRDefault="004E1862" w:rsidP="004E1862">
                  <w:pPr>
                    <w:pStyle w:val="DatePeriod"/>
                  </w:pPr>
                  <w:r>
                    <w:t>03/</w:t>
                  </w:r>
                  <w:r w:rsidRPr="007D5538">
                    <w:t>97-</w:t>
                  </w:r>
                  <w:r>
                    <w:t>03/</w:t>
                  </w:r>
                  <w:r w:rsidRPr="007D5538">
                    <w:t>98</w:t>
                  </w:r>
                </w:p>
              </w:tc>
              <w:tc>
                <w:tcPr>
                  <w:tcW w:w="3865" w:type="pct"/>
                  <w:gridSpan w:val="2"/>
                </w:tcPr>
                <w:p w:rsidR="004E1862" w:rsidRPr="004E1862" w:rsidRDefault="004E1862" w:rsidP="006D3E51">
                  <w:pPr>
                    <w:pStyle w:val="Summary"/>
                  </w:pPr>
                  <w:r>
                    <w:t xml:space="preserve">Web technician for </w:t>
                  </w:r>
                  <w:proofErr w:type="spellStart"/>
                  <w:r w:rsidR="006D3E51">
                    <w:t>Proximus</w:t>
                  </w:r>
                  <w:proofErr w:type="spellEnd"/>
                  <w:r w:rsidRPr="004E1862">
                    <w:t>, Brussels</w:t>
                  </w:r>
                  <w:r>
                    <w:t>, UNIX and Windows NT. Perl, ASP, VB.</w:t>
                  </w:r>
                </w:p>
              </w:tc>
            </w:tr>
            <w:tr w:rsidR="004E1862" w:rsidTr="00EC2D01">
              <w:trPr>
                <w:tblCellSpacing w:w="15" w:type="dxa"/>
              </w:trPr>
              <w:tc>
                <w:tcPr>
                  <w:tcW w:w="1089" w:type="pct"/>
                </w:tcPr>
                <w:p w:rsidR="004E1862" w:rsidRDefault="004E1862" w:rsidP="004E1862">
                  <w:pPr>
                    <w:pStyle w:val="DatePeriod"/>
                  </w:pPr>
                  <w:r w:rsidRPr="007D5538">
                    <w:t>1988 to 1997</w:t>
                  </w:r>
                </w:p>
              </w:tc>
              <w:tc>
                <w:tcPr>
                  <w:tcW w:w="3865" w:type="pct"/>
                  <w:gridSpan w:val="2"/>
                </w:tcPr>
                <w:p w:rsidR="004E1862" w:rsidRDefault="004E1862" w:rsidP="00614643">
                  <w:pPr>
                    <w:pStyle w:val="Summary"/>
                  </w:pPr>
                  <w:r>
                    <w:t xml:space="preserve">I started my IT career at </w:t>
                  </w:r>
                  <w:hyperlink r:id="rId18" w:history="1">
                    <w:r>
                      <w:rPr>
                        <w:rStyle w:val="Hyperlink"/>
                      </w:rPr>
                      <w:t>Macro 4</w:t>
                    </w:r>
                  </w:hyperlink>
                  <w:r>
                    <w:t xml:space="preserve"> after leaving university. I started </w:t>
                  </w:r>
                  <w:r w:rsidR="0033596B">
                    <w:t xml:space="preserve">permanent work </w:t>
                  </w:r>
                  <w:r>
                    <w:t>as a Technical Author, became Senior Technical Author, and then managed the documentation for their Open (Unix) systems</w:t>
                  </w:r>
                  <w:r w:rsidR="00614643">
                    <w:t xml:space="preserve"> (</w:t>
                  </w:r>
                  <w:r>
                    <w:t>all the time, programming obsessively</w:t>
                  </w:r>
                  <w:r w:rsidR="00614643">
                    <w:t>)</w:t>
                  </w:r>
                  <w:r>
                    <w:t>.</w:t>
                  </w:r>
                </w:p>
              </w:tc>
            </w:tr>
          </w:tbl>
          <w:p w:rsidR="00B326B5" w:rsidRDefault="00B326B5" w:rsidP="002D2F62"/>
        </w:tc>
      </w:tr>
      <w:tr w:rsidR="00181B10" w:rsidTr="00D00A2C">
        <w:trPr>
          <w:gridAfter w:val="4"/>
          <w:wAfter w:w="206" w:type="dxa"/>
          <w:tblCellSpacing w:w="15" w:type="dxa"/>
        </w:trPr>
        <w:tc>
          <w:tcPr>
            <w:tcW w:w="9625" w:type="dxa"/>
            <w:gridSpan w:val="6"/>
          </w:tcPr>
          <w:p w:rsidR="00181B10" w:rsidRDefault="00181B10" w:rsidP="002D2F62">
            <w:pPr>
              <w:pStyle w:val="Heading2"/>
            </w:pPr>
            <w:bookmarkStart w:id="6" w:name="sabbatical"/>
            <w:bookmarkStart w:id="7" w:name="riskfactor"/>
            <w:bookmarkStart w:id="8" w:name="cgnu"/>
            <w:bookmarkStart w:id="9" w:name="rkane"/>
            <w:bookmarkStart w:id="10" w:name="mindport"/>
            <w:bookmarkStart w:id="11" w:name="shell"/>
            <w:bookmarkStart w:id="12" w:name="belgacom"/>
            <w:bookmarkStart w:id="13" w:name="macro4"/>
            <w:bookmarkStart w:id="14" w:name="technical"/>
            <w:bookmarkStart w:id="15" w:name="education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>
              <w:t>Higher Education</w:t>
            </w:r>
          </w:p>
        </w:tc>
      </w:tr>
      <w:tr w:rsidR="00181B10" w:rsidTr="00D00A2C">
        <w:trPr>
          <w:gridAfter w:val="4"/>
          <w:wAfter w:w="206" w:type="dxa"/>
          <w:tblCellSpacing w:w="15" w:type="dxa"/>
        </w:trPr>
        <w:tc>
          <w:tcPr>
            <w:tcW w:w="3836" w:type="dxa"/>
            <w:gridSpan w:val="2"/>
          </w:tcPr>
          <w:p w:rsidR="00181B10" w:rsidRDefault="00181B10" w:rsidP="002D2F62">
            <w:pPr>
              <w:jc w:val="right"/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bCs/>
                  </w:rPr>
                  <w:t>Crawley</w:t>
                </w:r>
              </w:smartTag>
              <w:r>
                <w:rPr>
                  <w:b/>
                  <w:bCs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  <w:bCs/>
                  </w:rPr>
                  <w:t>College</w:t>
                </w:r>
              </w:smartTag>
            </w:smartTag>
            <w:r>
              <w:rPr>
                <w:b/>
                <w:bCs/>
              </w:rPr>
              <w:t xml:space="preserve"> of Technology</w:t>
            </w:r>
            <w:r>
              <w:br/>
            </w:r>
            <w:r>
              <w:rPr>
                <w:i/>
                <w:iCs/>
              </w:rPr>
              <w:t>(night school) 1994</w:t>
            </w:r>
          </w:p>
        </w:tc>
        <w:tc>
          <w:tcPr>
            <w:tcW w:w="5759" w:type="dxa"/>
            <w:gridSpan w:val="4"/>
          </w:tcPr>
          <w:p w:rsidR="00181B10" w:rsidRDefault="00181B10" w:rsidP="002D2F62">
            <w:r>
              <w:t>BTEC in C programming.</w:t>
            </w:r>
          </w:p>
        </w:tc>
      </w:tr>
      <w:tr w:rsidR="00181B10" w:rsidTr="00D00A2C">
        <w:trPr>
          <w:gridAfter w:val="4"/>
          <w:wAfter w:w="206" w:type="dxa"/>
          <w:tblCellSpacing w:w="15" w:type="dxa"/>
        </w:trPr>
        <w:tc>
          <w:tcPr>
            <w:tcW w:w="3836" w:type="dxa"/>
            <w:gridSpan w:val="2"/>
          </w:tcPr>
          <w:p w:rsidR="00181B10" w:rsidRDefault="00181B10" w:rsidP="002D2F62">
            <w:pPr>
              <w:jc w:val="right"/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b/>
                    <w:bCs/>
                  </w:rPr>
                  <w:t>University</w:t>
                </w:r>
              </w:smartTag>
              <w:r>
                <w:rPr>
                  <w:b/>
                  <w:bCs/>
                </w:rPr>
                <w:t xml:space="preserve"> of </w:t>
              </w:r>
              <w:smartTag w:uri="urn:schemas-microsoft-com:office:smarttags" w:element="PlaceName">
                <w:r>
                  <w:rPr>
                    <w:b/>
                    <w:bCs/>
                  </w:rPr>
                  <w:t>Sussex</w:t>
                </w:r>
              </w:smartTag>
            </w:smartTag>
            <w:r>
              <w:br/>
            </w:r>
            <w:r>
              <w:rPr>
                <w:i/>
                <w:iCs/>
              </w:rPr>
              <w:t>1987-88</w:t>
            </w:r>
          </w:p>
        </w:tc>
        <w:tc>
          <w:tcPr>
            <w:tcW w:w="5759" w:type="dxa"/>
            <w:gridSpan w:val="4"/>
          </w:tcPr>
          <w:p w:rsidR="00181B10" w:rsidRDefault="00181B10" w:rsidP="002D2F62">
            <w:r>
              <w:t xml:space="preserve">MA in </w:t>
            </w:r>
            <w:r w:rsidR="006C050E">
              <w:t>20</w:t>
            </w:r>
            <w:r w:rsidR="006C050E" w:rsidRPr="006C050E">
              <w:rPr>
                <w:vertAlign w:val="superscript"/>
              </w:rPr>
              <w:t>th</w:t>
            </w:r>
            <w:r w:rsidR="006C050E">
              <w:t xml:space="preserve"> century </w:t>
            </w:r>
            <w:r>
              <w:t>literature and philosophy.</w:t>
            </w:r>
          </w:p>
        </w:tc>
      </w:tr>
      <w:tr w:rsidR="00181B10" w:rsidTr="00D00A2C">
        <w:trPr>
          <w:gridAfter w:val="4"/>
          <w:wAfter w:w="206" w:type="dxa"/>
          <w:tblCellSpacing w:w="15" w:type="dxa"/>
        </w:trPr>
        <w:tc>
          <w:tcPr>
            <w:tcW w:w="3836" w:type="dxa"/>
            <w:gridSpan w:val="2"/>
            <w:tcBorders>
              <w:bottom w:val="single" w:sz="4" w:space="0" w:color="auto"/>
            </w:tcBorders>
          </w:tcPr>
          <w:p w:rsidR="00181B10" w:rsidRDefault="00181B10" w:rsidP="002D2F62">
            <w:pPr>
              <w:jc w:val="right"/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b/>
                    <w:bCs/>
                  </w:rPr>
                  <w:t>University</w:t>
                </w:r>
              </w:smartTag>
              <w:r>
                <w:rPr>
                  <w:b/>
                  <w:bCs/>
                </w:rPr>
                <w:t xml:space="preserve"> of </w:t>
              </w:r>
              <w:smartTag w:uri="urn:schemas-microsoft-com:office:smarttags" w:element="PlaceName">
                <w:r>
                  <w:rPr>
                    <w:b/>
                    <w:bCs/>
                  </w:rPr>
                  <w:t>Sussex</w:t>
                </w:r>
              </w:smartTag>
            </w:smartTag>
            <w:r>
              <w:br/>
            </w:r>
            <w:r>
              <w:rPr>
                <w:i/>
                <w:iCs/>
              </w:rPr>
              <w:t>1984-87</w:t>
            </w:r>
          </w:p>
        </w:tc>
        <w:tc>
          <w:tcPr>
            <w:tcW w:w="5759" w:type="dxa"/>
            <w:gridSpan w:val="4"/>
            <w:tcBorders>
              <w:bottom w:val="single" w:sz="4" w:space="0" w:color="auto"/>
            </w:tcBorders>
          </w:tcPr>
          <w:p w:rsidR="00181B10" w:rsidRDefault="00181B10" w:rsidP="002D2F62">
            <w:r>
              <w:t>BA in English literature, grade 2.i.</w:t>
            </w:r>
          </w:p>
        </w:tc>
      </w:tr>
    </w:tbl>
    <w:p w:rsidR="004A1B6D" w:rsidRPr="00181B10" w:rsidRDefault="004A1B6D" w:rsidP="00FB140C"/>
    <w:sectPr w:rsidR="004A1B6D" w:rsidRPr="00181B10" w:rsidSect="00F54F48">
      <w:headerReference w:type="default" r:id="rId19"/>
      <w:footerReference w:type="default" r:id="rId20"/>
      <w:headerReference w:type="first" r:id="rId21"/>
      <w:pgSz w:w="11906" w:h="16838" w:code="9"/>
      <w:pgMar w:top="1134" w:right="926" w:bottom="1440" w:left="1797" w:header="709" w:footer="9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BFC" w:rsidRDefault="00FB4BFC">
      <w:r>
        <w:separator/>
      </w:r>
    </w:p>
  </w:endnote>
  <w:endnote w:type="continuationSeparator" w:id="0">
    <w:p w:rsidR="00FB4BFC" w:rsidRDefault="00FB4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583" w:rsidRDefault="004B1583">
    <w:pPr>
      <w:pStyle w:val="Footer"/>
    </w:pP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A580E">
      <w:rPr>
        <w:rStyle w:val="PageNumber"/>
        <w:noProof/>
      </w:rPr>
      <w:t>4</w:t>
    </w:r>
    <w:r>
      <w:rPr>
        <w:rStyle w:val="PageNumber"/>
      </w:rPr>
      <w:fldChar w:fldCharType="end"/>
    </w:r>
    <w:r w:rsidR="00D00A2C">
      <w:rPr>
        <w:rStyle w:val="PageNumber"/>
      </w:rPr>
      <w:t xml:space="preserve"> of </w:t>
    </w:r>
    <w:r w:rsidR="00D00A2C">
      <w:rPr>
        <w:rStyle w:val="PageNumber"/>
      </w:rPr>
      <w:fldChar w:fldCharType="begin"/>
    </w:r>
    <w:r w:rsidR="00D00A2C">
      <w:rPr>
        <w:rStyle w:val="PageNumber"/>
      </w:rPr>
      <w:instrText xml:space="preserve"> NUMPAGES  \# "0" \* Arabic  \* MERGEFORMAT </w:instrText>
    </w:r>
    <w:r w:rsidR="00D00A2C">
      <w:rPr>
        <w:rStyle w:val="PageNumber"/>
      </w:rPr>
      <w:fldChar w:fldCharType="separate"/>
    </w:r>
    <w:r w:rsidR="00BA580E">
      <w:rPr>
        <w:rStyle w:val="PageNumber"/>
        <w:noProof/>
      </w:rPr>
      <w:t>4</w:t>
    </w:r>
    <w:r w:rsidR="00D00A2C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BFC" w:rsidRDefault="00FB4BFC">
      <w:r>
        <w:separator/>
      </w:r>
    </w:p>
  </w:footnote>
  <w:footnote w:type="continuationSeparator" w:id="0">
    <w:p w:rsidR="00FB4BFC" w:rsidRDefault="00FB4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583" w:rsidRPr="00180EAB" w:rsidRDefault="004B1583" w:rsidP="004C1B46">
    <w:pPr>
      <w:pStyle w:val="Header"/>
      <w:tabs>
        <w:tab w:val="clear" w:pos="8306"/>
        <w:tab w:val="right" w:pos="9180"/>
      </w:tabs>
      <w:rPr>
        <w:b/>
        <w:bCs/>
        <w:lang w:val="en-US"/>
      </w:rPr>
    </w:pPr>
    <w:r>
      <w:rPr>
        <w:b/>
        <w:bCs/>
      </w:rPr>
      <w:t>CV for Rob Kent</w:t>
    </w:r>
    <w:r>
      <w:rPr>
        <w:b/>
        <w:bCs/>
      </w:rPr>
      <w:tab/>
    </w:r>
    <w:r>
      <w:rPr>
        <w:b/>
        <w:bCs/>
      </w:rPr>
      <w:tab/>
    </w:r>
    <w:r w:rsidR="00D00A2C">
      <w:rPr>
        <w:b/>
        <w:bCs/>
      </w:rPr>
      <w:fldChar w:fldCharType="begin"/>
    </w:r>
    <w:r w:rsidR="00D00A2C">
      <w:rPr>
        <w:b/>
        <w:bCs/>
      </w:rPr>
      <w:instrText xml:space="preserve"> SAVEDATE  \@ "dd MMMM yyyy"  \* MERGEFORMAT </w:instrText>
    </w:r>
    <w:r w:rsidR="00D00A2C">
      <w:rPr>
        <w:b/>
        <w:bCs/>
      </w:rPr>
      <w:fldChar w:fldCharType="separate"/>
    </w:r>
    <w:r w:rsidR="0091425E">
      <w:rPr>
        <w:b/>
        <w:bCs/>
        <w:noProof/>
      </w:rPr>
      <w:t>03 November 2016</w:t>
    </w:r>
    <w:r w:rsidR="00D00A2C">
      <w:rPr>
        <w:b/>
        <w:bCs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A2C" w:rsidRPr="00D00A2C" w:rsidRDefault="00D00A2C" w:rsidP="00D00A2C">
    <w:pPr>
      <w:pStyle w:val="Header"/>
      <w:tabs>
        <w:tab w:val="clear" w:pos="8306"/>
        <w:tab w:val="right" w:pos="9180"/>
      </w:tabs>
      <w:rPr>
        <w:b/>
        <w:bCs/>
        <w:lang w:val="en-US"/>
      </w:rPr>
    </w:pPr>
    <w:r>
      <w:rPr>
        <w:b/>
        <w:bCs/>
      </w:rPr>
      <w:t>CV for Rob Kent</w:t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fldChar w:fldCharType="begin"/>
    </w:r>
    <w:r>
      <w:rPr>
        <w:b/>
        <w:bCs/>
      </w:rPr>
      <w:instrText xml:space="preserve"> SAVEDATE  \@ "dd MMMM yyyy"  \* MERGEFORMAT </w:instrText>
    </w:r>
    <w:r>
      <w:rPr>
        <w:b/>
        <w:bCs/>
      </w:rPr>
      <w:fldChar w:fldCharType="separate"/>
    </w:r>
    <w:r w:rsidR="0091425E">
      <w:rPr>
        <w:b/>
        <w:bCs/>
        <w:noProof/>
      </w:rPr>
      <w:t>03 November 2016</w:t>
    </w:r>
    <w:r>
      <w:rPr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B7C84"/>
    <w:multiLevelType w:val="multilevel"/>
    <w:tmpl w:val="2C064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9C7634"/>
    <w:multiLevelType w:val="hybridMultilevel"/>
    <w:tmpl w:val="00BEF832"/>
    <w:lvl w:ilvl="0" w:tplc="3B488C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64AAA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53461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41E35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2BCD2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6C57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B7242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DCCF3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59A65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AD7D6C"/>
    <w:multiLevelType w:val="hybridMultilevel"/>
    <w:tmpl w:val="5224C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E5832"/>
    <w:multiLevelType w:val="multilevel"/>
    <w:tmpl w:val="95D81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B207E0"/>
    <w:multiLevelType w:val="multilevel"/>
    <w:tmpl w:val="96F48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377DE7"/>
    <w:multiLevelType w:val="hybridMultilevel"/>
    <w:tmpl w:val="C4160536"/>
    <w:lvl w:ilvl="0" w:tplc="383476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C0A4C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6EEBC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4021C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EC79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E89F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2C4D6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54201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5B8C7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A60D78"/>
    <w:multiLevelType w:val="hybridMultilevel"/>
    <w:tmpl w:val="EF30CE74"/>
    <w:lvl w:ilvl="0" w:tplc="BD5ADD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97E24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33A08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324CE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CE879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2FC38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1C8A6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B26F9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045D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766A9D"/>
    <w:multiLevelType w:val="multilevel"/>
    <w:tmpl w:val="BF640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E219FD"/>
    <w:multiLevelType w:val="multilevel"/>
    <w:tmpl w:val="5F3E5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6C4662"/>
    <w:multiLevelType w:val="multilevel"/>
    <w:tmpl w:val="C3A88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D36033"/>
    <w:multiLevelType w:val="multilevel"/>
    <w:tmpl w:val="A00EA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276E90"/>
    <w:multiLevelType w:val="multilevel"/>
    <w:tmpl w:val="B2C81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AA1FAA"/>
    <w:multiLevelType w:val="multilevel"/>
    <w:tmpl w:val="D67E4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996FDB"/>
    <w:multiLevelType w:val="hybridMultilevel"/>
    <w:tmpl w:val="0D1E9BCC"/>
    <w:lvl w:ilvl="0" w:tplc="4D44B5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1D604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BE6A0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5044A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31A23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2C6AA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6565F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E5093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E7AC0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213828"/>
    <w:multiLevelType w:val="hybridMultilevel"/>
    <w:tmpl w:val="1E9C99FA"/>
    <w:lvl w:ilvl="0" w:tplc="708654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1E216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D3A4B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D9416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51EC7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8185E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4C59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58A57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5C000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812AD4"/>
    <w:multiLevelType w:val="hybridMultilevel"/>
    <w:tmpl w:val="717E7F9E"/>
    <w:lvl w:ilvl="0" w:tplc="4ED238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52A52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9C884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47C47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BC2A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06A82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58054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AB8B4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6ACAB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E007A1"/>
    <w:multiLevelType w:val="multilevel"/>
    <w:tmpl w:val="B832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FB1A84"/>
    <w:multiLevelType w:val="multilevel"/>
    <w:tmpl w:val="D46A5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8A00E8"/>
    <w:multiLevelType w:val="multilevel"/>
    <w:tmpl w:val="EEBE7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236AE4"/>
    <w:multiLevelType w:val="hybridMultilevel"/>
    <w:tmpl w:val="01DCA3EA"/>
    <w:lvl w:ilvl="0" w:tplc="AF5497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1208D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4CE47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36475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AE25A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0223C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FBCDC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F60FC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A4889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3F2796"/>
    <w:multiLevelType w:val="multilevel"/>
    <w:tmpl w:val="A9C80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A77362"/>
    <w:multiLevelType w:val="hybridMultilevel"/>
    <w:tmpl w:val="95660DBA"/>
    <w:lvl w:ilvl="0" w:tplc="DEFCF8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BD061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E3624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8FA4B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B8A93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EE021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7D879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940A8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E04CB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546A34"/>
    <w:multiLevelType w:val="hybridMultilevel"/>
    <w:tmpl w:val="4486304E"/>
    <w:lvl w:ilvl="0" w:tplc="876E20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F8C83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A6C16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EC8A2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6C007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1C8CB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8CAE5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10CCB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60A8E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790933"/>
    <w:multiLevelType w:val="multilevel"/>
    <w:tmpl w:val="3D4CE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14"/>
  </w:num>
  <w:num w:numId="5">
    <w:abstractNumId w:val="21"/>
  </w:num>
  <w:num w:numId="6">
    <w:abstractNumId w:val="22"/>
  </w:num>
  <w:num w:numId="7">
    <w:abstractNumId w:val="6"/>
  </w:num>
  <w:num w:numId="8">
    <w:abstractNumId w:val="19"/>
  </w:num>
  <w:num w:numId="9">
    <w:abstractNumId w:val="13"/>
  </w:num>
  <w:num w:numId="10">
    <w:abstractNumId w:val="20"/>
  </w:num>
  <w:num w:numId="11">
    <w:abstractNumId w:val="3"/>
  </w:num>
  <w:num w:numId="12">
    <w:abstractNumId w:val="11"/>
  </w:num>
  <w:num w:numId="13">
    <w:abstractNumId w:val="9"/>
  </w:num>
  <w:num w:numId="14">
    <w:abstractNumId w:val="4"/>
  </w:num>
  <w:num w:numId="15">
    <w:abstractNumId w:val="8"/>
  </w:num>
  <w:num w:numId="16">
    <w:abstractNumId w:val="17"/>
  </w:num>
  <w:num w:numId="17">
    <w:abstractNumId w:val="2"/>
  </w:num>
  <w:num w:numId="18">
    <w:abstractNumId w:val="16"/>
  </w:num>
  <w:num w:numId="19">
    <w:abstractNumId w:val="0"/>
  </w:num>
  <w:num w:numId="20">
    <w:abstractNumId w:val="23"/>
  </w:num>
  <w:num w:numId="21">
    <w:abstractNumId w:val="7"/>
  </w:num>
  <w:num w:numId="22">
    <w:abstractNumId w:val="12"/>
  </w:num>
  <w:num w:numId="23">
    <w:abstractNumId w:val="18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EAB"/>
    <w:rsid w:val="000135CA"/>
    <w:rsid w:val="00025936"/>
    <w:rsid w:val="000274E6"/>
    <w:rsid w:val="00041449"/>
    <w:rsid w:val="00043F13"/>
    <w:rsid w:val="0007486C"/>
    <w:rsid w:val="00083842"/>
    <w:rsid w:val="000A5FC4"/>
    <w:rsid w:val="000B1727"/>
    <w:rsid w:val="000C2BA9"/>
    <w:rsid w:val="000E50FA"/>
    <w:rsid w:val="000F1C8E"/>
    <w:rsid w:val="00131F75"/>
    <w:rsid w:val="00151391"/>
    <w:rsid w:val="001567C2"/>
    <w:rsid w:val="001659E6"/>
    <w:rsid w:val="00180EAB"/>
    <w:rsid w:val="00181B10"/>
    <w:rsid w:val="00191A45"/>
    <w:rsid w:val="00197DDE"/>
    <w:rsid w:val="001B294B"/>
    <w:rsid w:val="001B50B4"/>
    <w:rsid w:val="001C1140"/>
    <w:rsid w:val="001C2211"/>
    <w:rsid w:val="001C3A67"/>
    <w:rsid w:val="001C60F6"/>
    <w:rsid w:val="001D0FF2"/>
    <w:rsid w:val="001E2B40"/>
    <w:rsid w:val="001E47C7"/>
    <w:rsid w:val="00205052"/>
    <w:rsid w:val="00206DF4"/>
    <w:rsid w:val="002114FE"/>
    <w:rsid w:val="00221CC4"/>
    <w:rsid w:val="0023478A"/>
    <w:rsid w:val="00244063"/>
    <w:rsid w:val="00271AE6"/>
    <w:rsid w:val="002724D1"/>
    <w:rsid w:val="00281039"/>
    <w:rsid w:val="0028482F"/>
    <w:rsid w:val="00285E53"/>
    <w:rsid w:val="00290187"/>
    <w:rsid w:val="00295EB3"/>
    <w:rsid w:val="002978DD"/>
    <w:rsid w:val="002A3DE1"/>
    <w:rsid w:val="002A76ED"/>
    <w:rsid w:val="002B54CD"/>
    <w:rsid w:val="002C022C"/>
    <w:rsid w:val="002D2F62"/>
    <w:rsid w:val="00312FB0"/>
    <w:rsid w:val="00316248"/>
    <w:rsid w:val="00316E32"/>
    <w:rsid w:val="00320C3C"/>
    <w:rsid w:val="00322D0B"/>
    <w:rsid w:val="0033596B"/>
    <w:rsid w:val="00367617"/>
    <w:rsid w:val="00376AF1"/>
    <w:rsid w:val="00381F71"/>
    <w:rsid w:val="003825F5"/>
    <w:rsid w:val="00390EC7"/>
    <w:rsid w:val="003A2C14"/>
    <w:rsid w:val="003A7B54"/>
    <w:rsid w:val="003B45E9"/>
    <w:rsid w:val="003C7759"/>
    <w:rsid w:val="003D49D0"/>
    <w:rsid w:val="003E1E74"/>
    <w:rsid w:val="003E5B7D"/>
    <w:rsid w:val="00404F73"/>
    <w:rsid w:val="0041583D"/>
    <w:rsid w:val="0041623F"/>
    <w:rsid w:val="00423852"/>
    <w:rsid w:val="00423E00"/>
    <w:rsid w:val="00437C9F"/>
    <w:rsid w:val="00437FE4"/>
    <w:rsid w:val="004420A6"/>
    <w:rsid w:val="00443073"/>
    <w:rsid w:val="00444850"/>
    <w:rsid w:val="0045526F"/>
    <w:rsid w:val="0046330A"/>
    <w:rsid w:val="00481178"/>
    <w:rsid w:val="00495FD3"/>
    <w:rsid w:val="00497594"/>
    <w:rsid w:val="004A1B6D"/>
    <w:rsid w:val="004A2544"/>
    <w:rsid w:val="004B1583"/>
    <w:rsid w:val="004B5012"/>
    <w:rsid w:val="004C1B46"/>
    <w:rsid w:val="004C36E0"/>
    <w:rsid w:val="004E1862"/>
    <w:rsid w:val="004E1913"/>
    <w:rsid w:val="004F530E"/>
    <w:rsid w:val="005042D6"/>
    <w:rsid w:val="0052176C"/>
    <w:rsid w:val="00536CCF"/>
    <w:rsid w:val="005373E1"/>
    <w:rsid w:val="00541503"/>
    <w:rsid w:val="00583552"/>
    <w:rsid w:val="00591013"/>
    <w:rsid w:val="005944A3"/>
    <w:rsid w:val="005958F1"/>
    <w:rsid w:val="005B14CF"/>
    <w:rsid w:val="005B1B8C"/>
    <w:rsid w:val="005C0EA9"/>
    <w:rsid w:val="005D16F1"/>
    <w:rsid w:val="005D1C8F"/>
    <w:rsid w:val="005F492C"/>
    <w:rsid w:val="005F741C"/>
    <w:rsid w:val="006024E3"/>
    <w:rsid w:val="00614643"/>
    <w:rsid w:val="00623120"/>
    <w:rsid w:val="006277E7"/>
    <w:rsid w:val="00640169"/>
    <w:rsid w:val="00642AB0"/>
    <w:rsid w:val="00680923"/>
    <w:rsid w:val="00695AF8"/>
    <w:rsid w:val="006A306D"/>
    <w:rsid w:val="006A4D56"/>
    <w:rsid w:val="006B0C76"/>
    <w:rsid w:val="006C050E"/>
    <w:rsid w:val="006D24B9"/>
    <w:rsid w:val="006D3E51"/>
    <w:rsid w:val="006E11AD"/>
    <w:rsid w:val="006F413E"/>
    <w:rsid w:val="0070602B"/>
    <w:rsid w:val="007105D1"/>
    <w:rsid w:val="00713F18"/>
    <w:rsid w:val="00725F52"/>
    <w:rsid w:val="007612E6"/>
    <w:rsid w:val="00776288"/>
    <w:rsid w:val="00776FB3"/>
    <w:rsid w:val="007827E7"/>
    <w:rsid w:val="00797023"/>
    <w:rsid w:val="007D5538"/>
    <w:rsid w:val="007D6BDE"/>
    <w:rsid w:val="007E1716"/>
    <w:rsid w:val="007E3288"/>
    <w:rsid w:val="007F1468"/>
    <w:rsid w:val="008132C8"/>
    <w:rsid w:val="00850BC4"/>
    <w:rsid w:val="00857460"/>
    <w:rsid w:val="008651F2"/>
    <w:rsid w:val="008723A5"/>
    <w:rsid w:val="008759FD"/>
    <w:rsid w:val="00877B4A"/>
    <w:rsid w:val="008B6B9A"/>
    <w:rsid w:val="008C65E9"/>
    <w:rsid w:val="008C7921"/>
    <w:rsid w:val="008E178F"/>
    <w:rsid w:val="008E5528"/>
    <w:rsid w:val="008E70A9"/>
    <w:rsid w:val="008E7772"/>
    <w:rsid w:val="0090554D"/>
    <w:rsid w:val="0091425E"/>
    <w:rsid w:val="00920566"/>
    <w:rsid w:val="00932983"/>
    <w:rsid w:val="0094246C"/>
    <w:rsid w:val="0096084A"/>
    <w:rsid w:val="00960F0B"/>
    <w:rsid w:val="009617B6"/>
    <w:rsid w:val="009735AD"/>
    <w:rsid w:val="009A7800"/>
    <w:rsid w:val="009C4901"/>
    <w:rsid w:val="009C7723"/>
    <w:rsid w:val="009D2809"/>
    <w:rsid w:val="009E4EB3"/>
    <w:rsid w:val="009E7EB1"/>
    <w:rsid w:val="009F0AA8"/>
    <w:rsid w:val="009F15C6"/>
    <w:rsid w:val="009F1C78"/>
    <w:rsid w:val="00A16638"/>
    <w:rsid w:val="00A30F7B"/>
    <w:rsid w:val="00A42244"/>
    <w:rsid w:val="00A4266C"/>
    <w:rsid w:val="00A64774"/>
    <w:rsid w:val="00A82EE9"/>
    <w:rsid w:val="00A92501"/>
    <w:rsid w:val="00AA0CF0"/>
    <w:rsid w:val="00AB4FFA"/>
    <w:rsid w:val="00AB5493"/>
    <w:rsid w:val="00AB7CA6"/>
    <w:rsid w:val="00AC2424"/>
    <w:rsid w:val="00AC2B01"/>
    <w:rsid w:val="00AD6E33"/>
    <w:rsid w:val="00AE5D5E"/>
    <w:rsid w:val="00AF33C3"/>
    <w:rsid w:val="00B00871"/>
    <w:rsid w:val="00B02349"/>
    <w:rsid w:val="00B05AD7"/>
    <w:rsid w:val="00B225AD"/>
    <w:rsid w:val="00B2455F"/>
    <w:rsid w:val="00B30D40"/>
    <w:rsid w:val="00B326B5"/>
    <w:rsid w:val="00B44629"/>
    <w:rsid w:val="00B458D8"/>
    <w:rsid w:val="00B54A7F"/>
    <w:rsid w:val="00B7263B"/>
    <w:rsid w:val="00B763C6"/>
    <w:rsid w:val="00B86430"/>
    <w:rsid w:val="00BA580E"/>
    <w:rsid w:val="00BB3E71"/>
    <w:rsid w:val="00BC1D87"/>
    <w:rsid w:val="00BC7921"/>
    <w:rsid w:val="00BF149D"/>
    <w:rsid w:val="00BF2944"/>
    <w:rsid w:val="00C02181"/>
    <w:rsid w:val="00C05902"/>
    <w:rsid w:val="00C06675"/>
    <w:rsid w:val="00C21CA7"/>
    <w:rsid w:val="00C2357B"/>
    <w:rsid w:val="00C24300"/>
    <w:rsid w:val="00C2450D"/>
    <w:rsid w:val="00C50859"/>
    <w:rsid w:val="00C72104"/>
    <w:rsid w:val="00C8716F"/>
    <w:rsid w:val="00C93FEE"/>
    <w:rsid w:val="00CC2F5A"/>
    <w:rsid w:val="00CD26C6"/>
    <w:rsid w:val="00CE6999"/>
    <w:rsid w:val="00D00A2C"/>
    <w:rsid w:val="00D00DDC"/>
    <w:rsid w:val="00D24B53"/>
    <w:rsid w:val="00D24ECD"/>
    <w:rsid w:val="00D37355"/>
    <w:rsid w:val="00D40488"/>
    <w:rsid w:val="00D419C6"/>
    <w:rsid w:val="00D52D49"/>
    <w:rsid w:val="00D62F72"/>
    <w:rsid w:val="00D6377A"/>
    <w:rsid w:val="00D7196A"/>
    <w:rsid w:val="00D76A59"/>
    <w:rsid w:val="00D9194D"/>
    <w:rsid w:val="00D9479C"/>
    <w:rsid w:val="00DA6554"/>
    <w:rsid w:val="00DC219D"/>
    <w:rsid w:val="00DD6231"/>
    <w:rsid w:val="00DF4E65"/>
    <w:rsid w:val="00E05DCC"/>
    <w:rsid w:val="00E1478A"/>
    <w:rsid w:val="00E25106"/>
    <w:rsid w:val="00E305E3"/>
    <w:rsid w:val="00E50FA7"/>
    <w:rsid w:val="00E5348F"/>
    <w:rsid w:val="00E54F51"/>
    <w:rsid w:val="00E6582B"/>
    <w:rsid w:val="00E7544A"/>
    <w:rsid w:val="00E816CF"/>
    <w:rsid w:val="00E834F0"/>
    <w:rsid w:val="00E94C97"/>
    <w:rsid w:val="00EA272C"/>
    <w:rsid w:val="00EA4C7F"/>
    <w:rsid w:val="00EB65E2"/>
    <w:rsid w:val="00EB7FCB"/>
    <w:rsid w:val="00EC2D01"/>
    <w:rsid w:val="00EC7815"/>
    <w:rsid w:val="00ED2276"/>
    <w:rsid w:val="00EF4184"/>
    <w:rsid w:val="00F04F3C"/>
    <w:rsid w:val="00F24F4E"/>
    <w:rsid w:val="00F3126C"/>
    <w:rsid w:val="00F54F48"/>
    <w:rsid w:val="00F56136"/>
    <w:rsid w:val="00F577ED"/>
    <w:rsid w:val="00F6636F"/>
    <w:rsid w:val="00F67BF4"/>
    <w:rsid w:val="00F74E22"/>
    <w:rsid w:val="00F932E0"/>
    <w:rsid w:val="00FA32D5"/>
    <w:rsid w:val="00FB140C"/>
    <w:rsid w:val="00FB4B68"/>
    <w:rsid w:val="00FB4BFC"/>
    <w:rsid w:val="00FB7A3E"/>
    <w:rsid w:val="00FC46DA"/>
    <w:rsid w:val="00FD2C0C"/>
    <w:rsid w:val="00FD308F"/>
    <w:rsid w:val="00FD49A1"/>
    <w:rsid w:val="00FF072E"/>
    <w:rsid w:val="00FF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1D3878-136A-487D-B8CB-40B9911FE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94D"/>
    <w:rPr>
      <w:sz w:val="22"/>
      <w:szCs w:val="24"/>
      <w:lang w:eastAsia="en-US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kern w:val="36"/>
      <w:sz w:val="36"/>
      <w:szCs w:val="36"/>
    </w:rPr>
  </w:style>
  <w:style w:type="paragraph" w:styleId="Heading2">
    <w:name w:val="heading 2"/>
    <w:basedOn w:val="Normal"/>
    <w:qFormat/>
    <w:rsid w:val="00B7263B"/>
    <w:pPr>
      <w:keepNext/>
      <w:keepLines/>
      <w:outlineLvl w:val="1"/>
    </w:pPr>
    <w:rPr>
      <w:b/>
      <w:bCs/>
      <w:sz w:val="2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0000FF"/>
      <w:u w:val="single"/>
    </w:rPr>
  </w:style>
  <w:style w:type="character" w:styleId="Emphasis">
    <w:name w:val="Emphasis"/>
    <w:qFormat/>
    <w:rPr>
      <w:i/>
      <w:iCs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Role">
    <w:name w:val="Role"/>
    <w:basedOn w:val="Normal"/>
    <w:rsid w:val="00680923"/>
    <w:pPr>
      <w:spacing w:before="100" w:beforeAutospacing="1" w:after="100" w:afterAutospacing="1"/>
      <w:outlineLvl w:val="1"/>
    </w:pPr>
    <w:rPr>
      <w:b/>
      <w:bCs/>
    </w:rPr>
  </w:style>
  <w:style w:type="paragraph" w:customStyle="1" w:styleId="DatePeriod">
    <w:name w:val="DatePeriod"/>
    <w:basedOn w:val="Normal"/>
    <w:qFormat/>
    <w:rsid w:val="00680923"/>
    <w:pPr>
      <w:jc w:val="right"/>
    </w:pPr>
    <w:rPr>
      <w:i/>
    </w:rPr>
  </w:style>
  <w:style w:type="paragraph" w:customStyle="1" w:styleId="Summary">
    <w:name w:val="Summary"/>
    <w:basedOn w:val="Normal"/>
    <w:qFormat/>
    <w:rsid w:val="00B32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iso-8859-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.kent@proofbydesign.com" TargetMode="External"/><Relationship Id="rId13" Type="http://schemas.openxmlformats.org/officeDocument/2006/relationships/hyperlink" Target="http://www.canadianhedgewatch.com/content/news/general/?id=2998" TargetMode="External"/><Relationship Id="rId18" Type="http://schemas.openxmlformats.org/officeDocument/2006/relationships/hyperlink" Target="http://www.macro4.com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ipe.com/bidroute-launches-to-improve-the-buy-route/22201.fullarticle" TargetMode="External"/><Relationship Id="rId17" Type="http://schemas.openxmlformats.org/officeDocument/2006/relationships/hyperlink" Target="http://www.riskfactor-solutions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rollbackgroundscreening.com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igsupclos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funds.co.uk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lainsailwealth.com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oofbydesign.com" TargetMode="External"/><Relationship Id="rId14" Type="http://schemas.openxmlformats.org/officeDocument/2006/relationships/hyperlink" Target="http://www.brandiq.co.uk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1893928-D88D-468D-AF11-AEA2B6D9A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 Kent - CV</vt:lpstr>
    </vt:vector>
  </TitlesOfParts>
  <Company> </Company>
  <LinksUpToDate>false</LinksUpToDate>
  <CharactersWithSpaces>9395</CharactersWithSpaces>
  <SharedDoc>false</SharedDoc>
  <HLinks>
    <vt:vector size="72" baseType="variant">
      <vt:variant>
        <vt:i4>2359417</vt:i4>
      </vt:variant>
      <vt:variant>
        <vt:i4>33</vt:i4>
      </vt:variant>
      <vt:variant>
        <vt:i4>0</vt:i4>
      </vt:variant>
      <vt:variant>
        <vt:i4>5</vt:i4>
      </vt:variant>
      <vt:variant>
        <vt:lpwstr>http://www.macro4.com/</vt:lpwstr>
      </vt:variant>
      <vt:variant>
        <vt:lpwstr/>
      </vt:variant>
      <vt:variant>
        <vt:i4>4456520</vt:i4>
      </vt:variant>
      <vt:variant>
        <vt:i4>30</vt:i4>
      </vt:variant>
      <vt:variant>
        <vt:i4>0</vt:i4>
      </vt:variant>
      <vt:variant>
        <vt:i4>5</vt:i4>
      </vt:variant>
      <vt:variant>
        <vt:lpwstr>http://www.mindport.com/</vt:lpwstr>
      </vt:variant>
      <vt:variant>
        <vt:lpwstr/>
      </vt:variant>
      <vt:variant>
        <vt:i4>1966156</vt:i4>
      </vt:variant>
      <vt:variant>
        <vt:i4>27</vt:i4>
      </vt:variant>
      <vt:variant>
        <vt:i4>0</vt:i4>
      </vt:variant>
      <vt:variant>
        <vt:i4>5</vt:i4>
      </vt:variant>
      <vt:variant>
        <vt:lpwstr>http://www.riskfactor-solutions.com/</vt:lpwstr>
      </vt:variant>
      <vt:variant>
        <vt:lpwstr/>
      </vt:variant>
      <vt:variant>
        <vt:i4>4325453</vt:i4>
      </vt:variant>
      <vt:variant>
        <vt:i4>24</vt:i4>
      </vt:variant>
      <vt:variant>
        <vt:i4>0</vt:i4>
      </vt:variant>
      <vt:variant>
        <vt:i4>5</vt:i4>
      </vt:variant>
      <vt:variant>
        <vt:lpwstr>http://www.krollbackgroundscreening.com/</vt:lpwstr>
      </vt:variant>
      <vt:variant>
        <vt:lpwstr/>
      </vt:variant>
      <vt:variant>
        <vt:i4>1376282</vt:i4>
      </vt:variant>
      <vt:variant>
        <vt:i4>21</vt:i4>
      </vt:variant>
      <vt:variant>
        <vt:i4>0</vt:i4>
      </vt:variant>
      <vt:variant>
        <vt:i4>5</vt:i4>
      </vt:variant>
      <vt:variant>
        <vt:lpwstr>http://www.cofunds.co.uk/</vt:lpwstr>
      </vt:variant>
      <vt:variant>
        <vt:lpwstr/>
      </vt:variant>
      <vt:variant>
        <vt:i4>1769489</vt:i4>
      </vt:variant>
      <vt:variant>
        <vt:i4>18</vt:i4>
      </vt:variant>
      <vt:variant>
        <vt:i4>0</vt:i4>
      </vt:variant>
      <vt:variant>
        <vt:i4>5</vt:i4>
      </vt:variant>
      <vt:variant>
        <vt:lpwstr>http://www.brandiq.co.uk/</vt:lpwstr>
      </vt:variant>
      <vt:variant>
        <vt:lpwstr/>
      </vt:variant>
      <vt:variant>
        <vt:i4>4325454</vt:i4>
      </vt:variant>
      <vt:variant>
        <vt:i4>15</vt:i4>
      </vt:variant>
      <vt:variant>
        <vt:i4>0</vt:i4>
      </vt:variant>
      <vt:variant>
        <vt:i4>5</vt:i4>
      </vt:variant>
      <vt:variant>
        <vt:lpwstr>http://icfamagazine.com/public/showPage.html?page=icfa_display_news&amp;tempPageId=794429</vt:lpwstr>
      </vt:variant>
      <vt:variant>
        <vt:lpwstr/>
      </vt:variant>
      <vt:variant>
        <vt:i4>5767253</vt:i4>
      </vt:variant>
      <vt:variant>
        <vt:i4>12</vt:i4>
      </vt:variant>
      <vt:variant>
        <vt:i4>0</vt:i4>
      </vt:variant>
      <vt:variant>
        <vt:i4>5</vt:i4>
      </vt:variant>
      <vt:variant>
        <vt:lpwstr>http://www.bidroute.com/</vt:lpwstr>
      </vt:variant>
      <vt:variant>
        <vt:lpwstr/>
      </vt:variant>
      <vt:variant>
        <vt:i4>3735652</vt:i4>
      </vt:variant>
      <vt:variant>
        <vt:i4>9</vt:i4>
      </vt:variant>
      <vt:variant>
        <vt:i4>0</vt:i4>
      </vt:variant>
      <vt:variant>
        <vt:i4>5</vt:i4>
      </vt:variant>
      <vt:variant>
        <vt:lpwstr>http://www.gigsupclose.com/</vt:lpwstr>
      </vt:variant>
      <vt:variant>
        <vt:lpwstr/>
      </vt:variant>
      <vt:variant>
        <vt:i4>4325395</vt:i4>
      </vt:variant>
      <vt:variant>
        <vt:i4>6</vt:i4>
      </vt:variant>
      <vt:variant>
        <vt:i4>0</vt:i4>
      </vt:variant>
      <vt:variant>
        <vt:i4>5</vt:i4>
      </vt:variant>
      <vt:variant>
        <vt:lpwstr>http://plainsailtech.co.uk/presentation/</vt:lpwstr>
      </vt:variant>
      <vt:variant>
        <vt:lpwstr/>
      </vt:variant>
      <vt:variant>
        <vt:i4>4653086</vt:i4>
      </vt:variant>
      <vt:variant>
        <vt:i4>3</vt:i4>
      </vt:variant>
      <vt:variant>
        <vt:i4>0</vt:i4>
      </vt:variant>
      <vt:variant>
        <vt:i4>5</vt:i4>
      </vt:variant>
      <vt:variant>
        <vt:lpwstr>http://www.proofbydesign.com/</vt:lpwstr>
      </vt:variant>
      <vt:variant>
        <vt:lpwstr/>
      </vt:variant>
      <vt:variant>
        <vt:i4>7929883</vt:i4>
      </vt:variant>
      <vt:variant>
        <vt:i4>0</vt:i4>
      </vt:variant>
      <vt:variant>
        <vt:i4>0</vt:i4>
      </vt:variant>
      <vt:variant>
        <vt:i4>5</vt:i4>
      </vt:variant>
      <vt:variant>
        <vt:lpwstr>mailto:rob.kent@proofbydesign.com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 Kent - CV</dc:title>
  <dc:subject/>
  <dc:creator>Rob Kent</dc:creator>
  <cp:keywords/>
  <dc:description/>
  <cp:lastModifiedBy>Rob Kent</cp:lastModifiedBy>
  <cp:revision>20</cp:revision>
  <dcterms:created xsi:type="dcterms:W3CDTF">2015-09-25T17:29:00Z</dcterms:created>
  <dcterms:modified xsi:type="dcterms:W3CDTF">2016-11-03T16:35:00Z</dcterms:modified>
  <cp:contentStatus/>
</cp:coreProperties>
</file>